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D10B72B"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ED4DE6">
        <w:rPr>
          <w:rFonts w:ascii="Arial" w:hAnsi="Arial" w:cs="Arial"/>
          <w:b/>
          <w:bCs/>
          <w:sz w:val="28"/>
          <w:lang w:eastAsia="zh-CN"/>
        </w:rPr>
        <w:t xml:space="preserve">1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w:t>
      </w:r>
      <w:r w:rsidR="006417D4">
        <w:rPr>
          <w:rFonts w:ascii="Arial" w:hAnsi="Arial" w:cs="Arial"/>
          <w:b/>
          <w:bCs/>
          <w:sz w:val="28"/>
          <w:lang w:eastAsia="zh-CN"/>
        </w:rPr>
        <w:t>11546</w:t>
      </w:r>
    </w:p>
    <w:p w14:paraId="497F113D" w14:textId="3C7937F8" w:rsidR="003C346D" w:rsidRPr="00D168C8" w:rsidRDefault="00C45854"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FA42F2">
        <w:rPr>
          <w:rFonts w:ascii="Arial" w:eastAsia="MS Mincho" w:hAnsi="Arial" w:cs="Arial"/>
          <w:b/>
          <w:bCs/>
          <w:sz w:val="28"/>
          <w:lang w:eastAsia="ja-JP"/>
        </w:rPr>
        <w:t>Toulouse, France, November 14th – 18th,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38B14D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8D05A4">
        <w:rPr>
          <w:b/>
        </w:rPr>
        <w:t>3</w:t>
      </w:r>
      <w:r w:rsidR="00C506F5">
        <w:rPr>
          <w:b/>
        </w:rPr>
        <w:t>.</w:t>
      </w:r>
      <w:r w:rsidR="00DA555E">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5F36861"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DA555E">
        <w:rPr>
          <w:b/>
        </w:rPr>
        <w:t xml:space="preserve">L1 </w:t>
      </w:r>
      <w:r w:rsidR="00A35F71">
        <w:rPr>
          <w:b/>
        </w:rPr>
        <w:t>signal</w:t>
      </w:r>
      <w:r w:rsidR="00DA555E">
        <w:rPr>
          <w:b/>
        </w:rPr>
        <w:t xml:space="preserve"> design and procedure for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C86A68" w14:textId="084B5072" w:rsidR="00A374F2" w:rsidRDefault="00A35F71" w:rsidP="00284C69">
      <w:pPr>
        <w:rPr>
          <w:lang w:eastAsia="zh-CN"/>
        </w:rPr>
      </w:pPr>
      <w:r>
        <w:rPr>
          <w:lang w:eastAsia="zh-CN"/>
        </w:rPr>
        <w:t xml:space="preserve">L1 design for signal/channel and procedures for low power wakeup signal (LP-WUS) is important to achieve the benefits of </w:t>
      </w:r>
      <w:r w:rsidR="00DC7C0F">
        <w:rPr>
          <w:lang w:eastAsia="zh-CN"/>
        </w:rPr>
        <w:t xml:space="preserve">the </w:t>
      </w:r>
      <w:r>
        <w:rPr>
          <w:lang w:eastAsia="zh-CN"/>
        </w:rPr>
        <w:t>LP-WUS</w:t>
      </w:r>
      <w:r w:rsidR="00A374F2">
        <w:rPr>
          <w:lang w:eastAsia="zh-CN"/>
        </w:rPr>
        <w:t>.</w:t>
      </w:r>
    </w:p>
    <w:p w14:paraId="54022771" w14:textId="4BFB11EA" w:rsidR="00DC7C0F" w:rsidRDefault="00DC7C0F" w:rsidP="00DC7C0F">
      <w:pPr>
        <w:rPr>
          <w:lang w:val="en-GB" w:eastAsia="zh-CN"/>
        </w:rPr>
      </w:pPr>
      <w:r>
        <w:rPr>
          <w:lang w:eastAsia="zh-CN"/>
        </w:rPr>
        <w:t>The SID o</w:t>
      </w:r>
      <w:r w:rsidR="002F796E">
        <w:rPr>
          <w:lang w:eastAsia="zh-CN"/>
        </w:rPr>
        <w:t>f the LP-W</w:t>
      </w:r>
      <w:r w:rsidR="002F796E" w:rsidRPr="00F64412">
        <w:rPr>
          <w:lang w:eastAsia="zh-CN"/>
        </w:rPr>
        <w:t>US can be found in [1]</w:t>
      </w:r>
      <w:r w:rsidRPr="00F64412">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1AFFD67" w14:textId="77777777" w:rsidR="00DC7C0F" w:rsidRPr="00E129A3" w:rsidRDefault="00DC7C0F" w:rsidP="00710A48">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07995314" w14:textId="77777777" w:rsidR="00DC7C0F" w:rsidRPr="00DC7C0F"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 xml:space="preserve">Identify </w:t>
            </w:r>
            <w:r w:rsidRPr="00DC7C0F">
              <w:rPr>
                <w:rFonts w:eastAsia="宋体" w:hint="eastAsia"/>
                <w:sz w:val="20"/>
                <w:szCs w:val="20"/>
                <w:lang w:eastAsia="ja-JP"/>
              </w:rPr>
              <w:t>evaluation methodology</w:t>
            </w:r>
            <w:r w:rsidRPr="00DC7C0F">
              <w:rPr>
                <w:rFonts w:eastAsia="宋体"/>
                <w:sz w:val="20"/>
                <w:szCs w:val="20"/>
                <w:lang w:eastAsia="ja-JP"/>
              </w:rPr>
              <w:t xml:space="preserve"> (including the use cases)</w:t>
            </w:r>
            <w:r w:rsidRPr="00DC7C0F">
              <w:rPr>
                <w:rFonts w:eastAsia="宋体" w:hint="eastAsia"/>
                <w:sz w:val="20"/>
                <w:szCs w:val="20"/>
                <w:lang w:eastAsia="ja-JP"/>
              </w:rPr>
              <w:t xml:space="preserve"> &amp; KPIs [RAN1]</w:t>
            </w:r>
          </w:p>
          <w:p w14:paraId="2014E715" w14:textId="77777777" w:rsidR="00DC7C0F" w:rsidRPr="00DC7C0F" w:rsidRDefault="00DC7C0F" w:rsidP="00DC7C0F">
            <w:pPr>
              <w:numPr>
                <w:ilvl w:val="1"/>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eastAsia="ja-JP"/>
              </w:rPr>
              <w:t>Primarily target low</w:t>
            </w:r>
            <w:r w:rsidRPr="00DC7C0F">
              <w:rPr>
                <w:rFonts w:eastAsia="宋体"/>
                <w:sz w:val="20"/>
                <w:szCs w:val="20"/>
                <w:lang w:val="en-GB" w:eastAsia="ja-JP"/>
              </w:rPr>
              <w:t>-</w:t>
            </w:r>
            <w:r w:rsidRPr="00DC7C0F">
              <w:rPr>
                <w:rFonts w:eastAsia="宋体"/>
                <w:sz w:val="20"/>
                <w:szCs w:val="20"/>
                <w:lang w:eastAsia="ja-JP"/>
              </w:rPr>
              <w:t xml:space="preserve">power WUS/WUR for </w:t>
            </w:r>
            <w:r w:rsidRPr="00DC7C0F">
              <w:rPr>
                <w:rFonts w:eastAsia="宋体"/>
                <w:sz w:val="20"/>
                <w:szCs w:val="20"/>
                <w:lang w:val="en-GB" w:eastAsia="ja-JP"/>
              </w:rPr>
              <w:t>power-sensitive, small form-factor devices including IoT use cases (such as industrial sensors, controllers) and wearables</w:t>
            </w:r>
          </w:p>
          <w:p w14:paraId="5CF1C8AD" w14:textId="77777777" w:rsidR="00DC7C0F" w:rsidRPr="00DC7C0F" w:rsidRDefault="00DC7C0F" w:rsidP="00DC7C0F">
            <w:pPr>
              <w:numPr>
                <w:ilvl w:val="2"/>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Other use cases are not precluded</w:t>
            </w:r>
          </w:p>
          <w:p w14:paraId="42AC6997" w14:textId="77777777" w:rsidR="00DC7C0F" w:rsidRPr="00E129A3"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6B5BB067" w14:textId="77777777" w:rsidR="00DC7C0F" w:rsidRPr="00DC7C0F" w:rsidRDefault="00DC7C0F" w:rsidP="00DC7C0F">
            <w:pPr>
              <w:numPr>
                <w:ilvl w:val="0"/>
                <w:numId w:val="41"/>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 xml:space="preserve">Study and evaluate wake-up signal designs to support wake-up receivers [RAN1, RAN4] </w:t>
            </w:r>
          </w:p>
          <w:p w14:paraId="378B447F" w14:textId="77777777" w:rsidR="00DC7C0F" w:rsidRPr="00DC7C0F" w:rsidRDefault="00DC7C0F" w:rsidP="00DC7C0F">
            <w:pPr>
              <w:numPr>
                <w:ilvl w:val="0"/>
                <w:numId w:val="41"/>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Study and evaluate L1</w:t>
            </w:r>
            <w:r w:rsidRPr="00DC7C0F">
              <w:rPr>
                <w:rFonts w:eastAsia="宋体"/>
                <w:color w:val="FF0000"/>
                <w:sz w:val="20"/>
                <w:szCs w:val="20"/>
                <w:lang w:val="en-GB" w:eastAsia="ja-JP"/>
              </w:rPr>
              <w:t xml:space="preserve"> procedures and higher layer</w:t>
            </w:r>
            <w:r w:rsidRPr="00DC7C0F">
              <w:rPr>
                <w:rFonts w:eastAsia="宋体" w:hint="eastAsia"/>
                <w:color w:val="FF0000"/>
                <w:sz w:val="20"/>
                <w:szCs w:val="20"/>
                <w:lang w:eastAsia="ja-JP"/>
              </w:rPr>
              <w:t xml:space="preserve"> protocol c</w:t>
            </w:r>
            <w:r w:rsidRPr="00DC7C0F">
              <w:rPr>
                <w:rFonts w:eastAsia="宋体"/>
                <w:color w:val="FF0000"/>
                <w:sz w:val="20"/>
                <w:szCs w:val="20"/>
                <w:lang w:eastAsia="ja-JP"/>
              </w:rPr>
              <w:t xml:space="preserve">hanges needed to support </w:t>
            </w:r>
            <w:r w:rsidRPr="00DC7C0F">
              <w:rPr>
                <w:rFonts w:eastAsia="宋体"/>
                <w:color w:val="FF0000"/>
                <w:sz w:val="20"/>
                <w:szCs w:val="20"/>
                <w:lang w:val="en-GB" w:eastAsia="ja-JP"/>
              </w:rPr>
              <w:t xml:space="preserve">the </w:t>
            </w:r>
            <w:r w:rsidRPr="00DC7C0F">
              <w:rPr>
                <w:rFonts w:eastAsia="宋体"/>
                <w:color w:val="FF0000"/>
                <w:sz w:val="20"/>
                <w:szCs w:val="20"/>
                <w:lang w:eastAsia="ja-JP"/>
              </w:rPr>
              <w:t xml:space="preserve">wake-up </w:t>
            </w:r>
            <w:r w:rsidRPr="00DC7C0F">
              <w:rPr>
                <w:rFonts w:eastAsia="宋体"/>
                <w:color w:val="FF0000"/>
                <w:sz w:val="20"/>
                <w:szCs w:val="20"/>
                <w:lang w:val="en-GB" w:eastAsia="ja-JP"/>
              </w:rPr>
              <w:t xml:space="preserve">signals </w:t>
            </w:r>
            <w:r w:rsidRPr="00DC7C0F">
              <w:rPr>
                <w:rFonts w:eastAsia="宋体"/>
                <w:color w:val="FF0000"/>
                <w:sz w:val="20"/>
                <w:szCs w:val="20"/>
                <w:lang w:eastAsia="ja-JP"/>
              </w:rPr>
              <w:t xml:space="preserve"> [RAN2, RAN1] </w:t>
            </w:r>
          </w:p>
          <w:p w14:paraId="74CF9752" w14:textId="77777777" w:rsidR="00DC7C0F" w:rsidRPr="00E129A3"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E129A3">
              <w:rPr>
                <w:rFonts w:eastAsia="宋体"/>
                <w:sz w:val="20"/>
                <w:szCs w:val="20"/>
                <w:lang w:eastAsia="ja-JP"/>
              </w:rPr>
              <w:t xml:space="preserve">Study potential UE power saving gains compared to the existing Rel-15/16/17 UE power saving </w:t>
            </w:r>
            <w:r w:rsidRPr="00E129A3">
              <w:rPr>
                <w:rFonts w:eastAsia="宋体"/>
                <w:sz w:val="20"/>
                <w:szCs w:val="20"/>
                <w:lang w:val="en-GB" w:eastAsia="ja-JP"/>
              </w:rPr>
              <w:t>mechanisms, the coverage availability, as well as</w:t>
            </w:r>
            <w:r w:rsidRPr="00E129A3">
              <w:rPr>
                <w:rFonts w:eastAsia="宋体"/>
                <w:sz w:val="20"/>
                <w:szCs w:val="20"/>
                <w:lang w:eastAsia="ja-JP"/>
              </w:rPr>
              <w:t xml:space="preserve"> latency impact of low-power WUR/WUS. System impact, such as network power consumption, coexistence with </w:t>
            </w:r>
            <w:r w:rsidRPr="00E129A3">
              <w:rPr>
                <w:rFonts w:eastAsia="宋体"/>
                <w:sz w:val="20"/>
                <w:szCs w:val="20"/>
                <w:lang w:val="en-GB" w:eastAsia="ja-JP"/>
              </w:rPr>
              <w:t xml:space="preserve">non-low-power-WUR </w:t>
            </w:r>
            <w:r w:rsidRPr="00E129A3">
              <w:rPr>
                <w:rFonts w:eastAsia="宋体"/>
                <w:sz w:val="20"/>
                <w:szCs w:val="20"/>
                <w:lang w:eastAsia="ja-JP"/>
              </w:rPr>
              <w:t>UEs, network coverage</w:t>
            </w:r>
            <w:r w:rsidRPr="00E129A3">
              <w:rPr>
                <w:rFonts w:eastAsia="宋体"/>
                <w:sz w:val="20"/>
                <w:szCs w:val="20"/>
                <w:lang w:val="en-GB" w:eastAsia="ja-JP"/>
              </w:rPr>
              <w:t>/capacity/resource overhead should be included in the study</w:t>
            </w:r>
            <w:r w:rsidRPr="00E129A3">
              <w:rPr>
                <w:rFonts w:eastAsia="宋体"/>
                <w:sz w:val="20"/>
                <w:szCs w:val="20"/>
                <w:lang w:eastAsia="ja-JP"/>
              </w:rPr>
              <w:t xml:space="preserve"> [RAN1]</w:t>
            </w:r>
          </w:p>
          <w:p w14:paraId="5AED272A" w14:textId="77777777" w:rsidR="00DC7C0F" w:rsidRPr="00E129A3" w:rsidRDefault="00DC7C0F" w:rsidP="00DC7C0F">
            <w:pPr>
              <w:numPr>
                <w:ilvl w:val="1"/>
                <w:numId w:val="41"/>
              </w:numPr>
              <w:overflowPunct w:val="0"/>
              <w:snapToGrid/>
              <w:spacing w:after="180"/>
              <w:ind w:right="-99"/>
              <w:jc w:val="left"/>
              <w:textAlignment w:val="baseline"/>
              <w:rPr>
                <w:rFonts w:eastAsia="宋体"/>
                <w:sz w:val="20"/>
                <w:szCs w:val="20"/>
                <w:lang w:eastAsia="ja-JP"/>
              </w:rPr>
            </w:pPr>
            <w:r w:rsidRPr="00E129A3">
              <w:rPr>
                <w:rFonts w:eastAsia="等线"/>
                <w:sz w:val="20"/>
                <w:szCs w:val="20"/>
                <w:lang w:eastAsia="zh-CN"/>
              </w:rPr>
              <w:t xml:space="preserve">Note: The need for RAN2 evaluation will be triggered by RAN1 when necessary. </w:t>
            </w:r>
          </w:p>
        </w:tc>
      </w:tr>
    </w:tbl>
    <w:p w14:paraId="26B79147" w14:textId="1C226DDA" w:rsidR="007A60EF" w:rsidRDefault="0075580A" w:rsidP="00852087">
      <w:pPr>
        <w:jc w:val="left"/>
        <w:rPr>
          <w:lang w:eastAsia="zh-CN"/>
        </w:rPr>
      </w:pPr>
      <w:r>
        <w:rPr>
          <w:lang w:eastAsia="zh-CN"/>
        </w:rPr>
        <w:t>The contribution mainly focuses on the design of procedures</w:t>
      </w:r>
      <w:r w:rsidR="0008554B" w:rsidRPr="0008554B">
        <w:rPr>
          <w:lang w:eastAsia="zh-CN"/>
        </w:rPr>
        <w:t xml:space="preserve"> </w:t>
      </w:r>
      <w:r w:rsidR="0008554B">
        <w:rPr>
          <w:lang w:eastAsia="zh-CN"/>
        </w:rPr>
        <w:t>and LP-WUS</w:t>
      </w:r>
      <w:r>
        <w:rPr>
          <w:lang w:eastAsia="zh-CN"/>
        </w:rPr>
        <w:t>.</w:t>
      </w:r>
    </w:p>
    <w:p w14:paraId="07B0194C" w14:textId="77777777" w:rsidR="0075580A" w:rsidRDefault="0075580A" w:rsidP="00852087">
      <w:pPr>
        <w:jc w:val="left"/>
        <w:rPr>
          <w:lang w:eastAsia="zh-CN"/>
        </w:rPr>
      </w:pPr>
    </w:p>
    <w:p w14:paraId="2F3D14F6" w14:textId="1552ECE5" w:rsidR="0075580A" w:rsidRDefault="00346A35" w:rsidP="0075580A">
      <w:pPr>
        <w:pStyle w:val="Heading1"/>
        <w:rPr>
          <w:lang w:eastAsia="zh-CN"/>
        </w:rPr>
      </w:pPr>
      <w:r>
        <w:rPr>
          <w:lang w:eastAsia="zh-CN"/>
        </w:rPr>
        <w:t>KPIs</w:t>
      </w:r>
    </w:p>
    <w:p w14:paraId="555A0086" w14:textId="4F739499" w:rsidR="0075580A" w:rsidRDefault="0075580A" w:rsidP="0075580A">
      <w:pPr>
        <w:rPr>
          <w:lang w:eastAsia="zh-CN"/>
        </w:rPr>
      </w:pPr>
      <w:r>
        <w:rPr>
          <w:rFonts w:hint="eastAsia"/>
          <w:lang w:eastAsia="zh-CN"/>
        </w:rPr>
        <w:t>T</w:t>
      </w:r>
      <w:r>
        <w:rPr>
          <w:lang w:eastAsia="zh-CN"/>
        </w:rPr>
        <w:t xml:space="preserve">he KPIs and requirements can be a guidance of design of the LP-WUS. In </w:t>
      </w:r>
      <w:r w:rsidR="0065443C">
        <w:rPr>
          <w:lang w:eastAsia="zh-CN"/>
        </w:rPr>
        <w:t>RAN1#1</w:t>
      </w:r>
      <w:r w:rsidR="0065443C" w:rsidRPr="00F64412">
        <w:rPr>
          <w:lang w:eastAsia="zh-CN"/>
        </w:rPr>
        <w:t>10bis-e</w:t>
      </w:r>
      <w:r w:rsidRPr="00F64412">
        <w:rPr>
          <w:lang w:eastAsia="zh-CN"/>
        </w:rPr>
        <w:t xml:space="preserve"> [</w:t>
      </w:r>
      <w:r w:rsidR="002F796E" w:rsidRPr="00F64412">
        <w:rPr>
          <w:lang w:eastAsia="zh-CN"/>
        </w:rPr>
        <w:t>2</w:t>
      </w:r>
      <w:r w:rsidRPr="00F64412">
        <w:rPr>
          <w:lang w:eastAsia="zh-CN"/>
        </w:rPr>
        <w:t>], the</w:t>
      </w:r>
      <w:r w:rsidRPr="002F796E">
        <w:rPr>
          <w:lang w:eastAsia="zh-CN"/>
        </w:rPr>
        <w:t xml:space="preserve"> fo</w:t>
      </w:r>
      <w:r>
        <w:rPr>
          <w:lang w:eastAsia="zh-CN"/>
        </w:rPr>
        <w:t xml:space="preserve">llowing KPIs </w:t>
      </w:r>
      <w:r w:rsidR="0065443C">
        <w:rPr>
          <w:lang w:eastAsia="zh-CN"/>
        </w:rPr>
        <w:t>can</w:t>
      </w:r>
      <w:r>
        <w:rPr>
          <w:lang w:eastAsia="zh-CN"/>
        </w:rPr>
        <w:t xml:space="preserve"> be considered.</w:t>
      </w:r>
    </w:p>
    <w:p w14:paraId="78D308BE" w14:textId="77777777" w:rsidR="0075580A" w:rsidRPr="0075580A" w:rsidRDefault="0075580A" w:rsidP="0075580A">
      <w:pPr>
        <w:pStyle w:val="ListParagraph"/>
        <w:numPr>
          <w:ilvl w:val="0"/>
          <w:numId w:val="44"/>
        </w:numPr>
        <w:ind w:firstLineChars="0"/>
        <w:jc w:val="left"/>
        <w:rPr>
          <w:lang w:eastAsia="zh-CN"/>
        </w:rPr>
      </w:pPr>
      <w:r w:rsidRPr="0075580A">
        <w:rPr>
          <w:lang w:eastAsia="zh-CN"/>
        </w:rPr>
        <w:t>the power saving gain,</w:t>
      </w:r>
    </w:p>
    <w:p w14:paraId="530348B9" w14:textId="77777777" w:rsidR="0075580A" w:rsidRPr="0075580A" w:rsidRDefault="0075580A" w:rsidP="0075580A">
      <w:pPr>
        <w:pStyle w:val="ListParagraph"/>
        <w:numPr>
          <w:ilvl w:val="0"/>
          <w:numId w:val="44"/>
        </w:numPr>
        <w:ind w:firstLineChars="0"/>
        <w:jc w:val="left"/>
        <w:rPr>
          <w:lang w:eastAsia="zh-CN"/>
        </w:rPr>
      </w:pPr>
      <w:r w:rsidRPr="0075580A">
        <w:rPr>
          <w:lang w:eastAsia="zh-CN"/>
        </w:rPr>
        <w:t>the latency,</w:t>
      </w:r>
    </w:p>
    <w:p w14:paraId="7F263E0A" w14:textId="0E675830" w:rsidR="008F3AD6" w:rsidRPr="008F3AD6" w:rsidRDefault="0075580A" w:rsidP="009C268F">
      <w:pPr>
        <w:pStyle w:val="ListParagraph"/>
        <w:numPr>
          <w:ilvl w:val="0"/>
          <w:numId w:val="44"/>
        </w:numPr>
        <w:ind w:firstLineChars="0"/>
        <w:jc w:val="left"/>
        <w:rPr>
          <w:lang w:eastAsia="zh-CN"/>
        </w:rPr>
      </w:pPr>
      <w:r w:rsidRPr="0075580A">
        <w:rPr>
          <w:lang w:eastAsia="zh-CN"/>
        </w:rPr>
        <w:t xml:space="preserve">the resource overhead </w:t>
      </w:r>
      <w:r w:rsidR="009C268F">
        <w:rPr>
          <w:lang w:eastAsia="zh-CN"/>
        </w:rPr>
        <w:t>to meet the coverage requirement</w:t>
      </w:r>
      <w:r w:rsidRPr="0075580A">
        <w:rPr>
          <w:lang w:eastAsia="zh-CN"/>
        </w:rPr>
        <w:t xml:space="preserve">, </w:t>
      </w:r>
      <w:r w:rsidR="008F3AD6" w:rsidRPr="008F3AD6">
        <w:rPr>
          <w:lang w:eastAsia="zh-CN"/>
        </w:rPr>
        <w:t>and</w:t>
      </w:r>
    </w:p>
    <w:p w14:paraId="792705E8" w14:textId="335397AA" w:rsidR="008F3AD6" w:rsidRPr="008F3AD6" w:rsidRDefault="008F3AD6" w:rsidP="008F3AD6">
      <w:pPr>
        <w:pStyle w:val="ListParagraph"/>
        <w:numPr>
          <w:ilvl w:val="0"/>
          <w:numId w:val="44"/>
        </w:numPr>
        <w:ind w:firstLineChars="0"/>
        <w:jc w:val="left"/>
        <w:rPr>
          <w:lang w:eastAsia="zh-CN"/>
        </w:rPr>
      </w:pPr>
      <w:r w:rsidRPr="008F3AD6">
        <w:rPr>
          <w:lang w:eastAsia="zh-CN"/>
        </w:rPr>
        <w:t>the mobility in terms of the measurement relaxation</w:t>
      </w:r>
      <w:r w:rsidR="001C38E0">
        <w:rPr>
          <w:lang w:eastAsia="zh-CN"/>
        </w:rPr>
        <w:t xml:space="preserve"> </w:t>
      </w:r>
      <w:r w:rsidR="001C38E0">
        <w:rPr>
          <w:rFonts w:hint="eastAsia"/>
          <w:lang w:eastAsia="zh-CN"/>
        </w:rPr>
        <w:t>a</w:t>
      </w:r>
      <w:r w:rsidR="001C38E0">
        <w:rPr>
          <w:lang w:eastAsia="zh-CN"/>
        </w:rPr>
        <w:t xml:space="preserve">t the </w:t>
      </w:r>
      <w:r w:rsidR="00B134B2">
        <w:rPr>
          <w:lang w:eastAsia="zh-CN"/>
        </w:rPr>
        <w:t>main radio</w:t>
      </w:r>
      <w:r w:rsidRPr="008F3AD6">
        <w:rPr>
          <w:lang w:eastAsia="zh-CN"/>
        </w:rPr>
        <w:t>.</w:t>
      </w:r>
    </w:p>
    <w:p w14:paraId="31EEBFB3" w14:textId="719EA61C" w:rsidR="0075580A" w:rsidRDefault="0075580A" w:rsidP="00852087">
      <w:pPr>
        <w:jc w:val="left"/>
        <w:rPr>
          <w:lang w:eastAsia="zh-CN"/>
        </w:rPr>
      </w:pPr>
      <w:r>
        <w:rPr>
          <w:lang w:eastAsia="zh-CN"/>
        </w:rPr>
        <w:t>We should keep in mind in every details of designs.</w:t>
      </w:r>
    </w:p>
    <w:p w14:paraId="7112E112" w14:textId="51C6D48D" w:rsidR="0075580A" w:rsidRPr="0075580A" w:rsidRDefault="0075580A" w:rsidP="0075580A">
      <w:pPr>
        <w:jc w:val="left"/>
        <w:rPr>
          <w:b/>
          <w:i/>
          <w:lang w:eastAsia="zh-CN"/>
        </w:rPr>
      </w:pPr>
      <w:r w:rsidRPr="0075580A">
        <w:rPr>
          <w:b/>
          <w:i/>
          <w:lang w:eastAsia="zh-CN"/>
        </w:rPr>
        <w:t xml:space="preserve">Observation </w:t>
      </w:r>
      <w:r w:rsidR="00816F56">
        <w:rPr>
          <w:b/>
          <w:i/>
          <w:lang w:eastAsia="zh-CN"/>
        </w:rPr>
        <w:t>1</w:t>
      </w:r>
      <w:r w:rsidRPr="0075580A">
        <w:rPr>
          <w:b/>
          <w:i/>
          <w:lang w:eastAsia="zh-CN"/>
        </w:rPr>
        <w:t xml:space="preserve">: We should keep the KPIs in mind </w:t>
      </w:r>
      <w:r>
        <w:rPr>
          <w:b/>
          <w:i/>
          <w:lang w:eastAsia="zh-CN"/>
        </w:rPr>
        <w:t>for</w:t>
      </w:r>
      <w:r w:rsidRPr="0075580A">
        <w:rPr>
          <w:b/>
          <w:i/>
          <w:lang w:eastAsia="zh-CN"/>
        </w:rPr>
        <w:t xml:space="preserve"> the design, e.g. the power saving gain, the latency, the resource overhead </w:t>
      </w:r>
      <w:r w:rsidR="009C268F">
        <w:rPr>
          <w:b/>
          <w:i/>
          <w:lang w:eastAsia="zh-CN"/>
        </w:rPr>
        <w:t>to meet the coverage requirement</w:t>
      </w:r>
      <w:r w:rsidR="008F3AD6">
        <w:rPr>
          <w:b/>
          <w:i/>
          <w:lang w:eastAsia="zh-CN"/>
        </w:rPr>
        <w:t xml:space="preserve">, </w:t>
      </w:r>
      <w:r w:rsidRPr="0075580A">
        <w:rPr>
          <w:b/>
          <w:i/>
          <w:lang w:eastAsia="zh-CN"/>
        </w:rPr>
        <w:t xml:space="preserve">and </w:t>
      </w:r>
      <w:r w:rsidR="008F3AD6">
        <w:rPr>
          <w:b/>
          <w:i/>
          <w:lang w:eastAsia="zh-CN"/>
        </w:rPr>
        <w:t>t</w:t>
      </w:r>
      <w:r w:rsidRPr="0075580A">
        <w:rPr>
          <w:b/>
          <w:i/>
          <w:lang w:eastAsia="zh-CN"/>
        </w:rPr>
        <w:t>he mobility in terms of the measurement relaxation</w:t>
      </w:r>
      <w:r w:rsidR="009C268F">
        <w:rPr>
          <w:b/>
          <w:i/>
          <w:lang w:eastAsia="zh-CN"/>
        </w:rPr>
        <w:t xml:space="preserve"> at the </w:t>
      </w:r>
      <w:r w:rsidR="00B134B2">
        <w:rPr>
          <w:b/>
          <w:i/>
          <w:lang w:eastAsia="zh-CN"/>
        </w:rPr>
        <w:t>main radio</w:t>
      </w:r>
      <w:r w:rsidRPr="0075580A">
        <w:rPr>
          <w:b/>
          <w:i/>
          <w:lang w:eastAsia="zh-CN"/>
        </w:rPr>
        <w:t>.</w:t>
      </w:r>
    </w:p>
    <w:p w14:paraId="6E576F70" w14:textId="7F282F9C" w:rsidR="0075580A" w:rsidRPr="009C268F" w:rsidRDefault="0075580A" w:rsidP="00852087">
      <w:pPr>
        <w:jc w:val="left"/>
        <w:rPr>
          <w:lang w:eastAsia="zh-CN"/>
        </w:rPr>
      </w:pPr>
    </w:p>
    <w:p w14:paraId="4B2C0651" w14:textId="156A071E" w:rsidR="00624042" w:rsidRDefault="00624042" w:rsidP="00624042">
      <w:pPr>
        <w:pStyle w:val="Heading1"/>
        <w:spacing w:after="100"/>
        <w:rPr>
          <w:lang w:eastAsia="zh-CN"/>
        </w:rPr>
      </w:pPr>
      <w:r>
        <w:rPr>
          <w:lang w:eastAsia="zh-CN"/>
        </w:rPr>
        <w:lastRenderedPageBreak/>
        <w:t>Design of procedures</w:t>
      </w:r>
    </w:p>
    <w:p w14:paraId="0CE09ED7" w14:textId="34C16E4C" w:rsidR="008C5D97" w:rsidRDefault="00624042" w:rsidP="00624042">
      <w:pPr>
        <w:rPr>
          <w:lang w:eastAsia="zh-CN"/>
        </w:rPr>
      </w:pPr>
      <w:r>
        <w:rPr>
          <w:lang w:eastAsia="zh-CN"/>
        </w:rPr>
        <w:t xml:space="preserve">In our view, the procedures of the LP-WUR and the </w:t>
      </w:r>
      <w:r w:rsidR="00B134B2">
        <w:rPr>
          <w:lang w:eastAsia="zh-CN"/>
        </w:rPr>
        <w:t>main radio</w:t>
      </w:r>
      <w:r>
        <w:rPr>
          <w:lang w:eastAsia="zh-CN"/>
        </w:rPr>
        <w:t xml:space="preserve"> </w:t>
      </w:r>
      <w:r w:rsidR="008C5D97">
        <w:rPr>
          <w:lang w:eastAsia="zh-CN"/>
        </w:rPr>
        <w:t xml:space="preserve">should be studied clearly. </w:t>
      </w:r>
      <w:r w:rsidR="003E07DD">
        <w:rPr>
          <w:lang w:eastAsia="zh-CN"/>
        </w:rPr>
        <w:t>Here w</w:t>
      </w:r>
      <w:r w:rsidR="008C5D97">
        <w:rPr>
          <w:lang w:eastAsia="zh-CN"/>
        </w:rPr>
        <w:t>e focus on the idle/inactive state at first.</w:t>
      </w:r>
    </w:p>
    <w:p w14:paraId="773CD4E7" w14:textId="775665BE" w:rsidR="008C5D97" w:rsidRDefault="008C5D97" w:rsidP="00DF3F3D">
      <w:pPr>
        <w:pStyle w:val="Heading2"/>
        <w:numPr>
          <w:ilvl w:val="1"/>
          <w:numId w:val="5"/>
        </w:numPr>
        <w:ind w:left="576"/>
      </w:pPr>
      <w:r>
        <w:t>Network reachability</w:t>
      </w:r>
    </w:p>
    <w:p w14:paraId="77363FDC" w14:textId="4068354A" w:rsidR="008C5D97" w:rsidRDefault="008C5D97" w:rsidP="00624042">
      <w:pPr>
        <w:rPr>
          <w:lang w:eastAsia="zh-CN"/>
        </w:rPr>
      </w:pPr>
      <w:r>
        <w:rPr>
          <w:lang w:eastAsia="zh-CN"/>
        </w:rPr>
        <w:t xml:space="preserve">It is common understanding that </w:t>
      </w:r>
      <w:r w:rsidR="00F33668">
        <w:rPr>
          <w:lang w:eastAsia="zh-CN"/>
        </w:rPr>
        <w:t xml:space="preserve">the LP-WUR is used to achieve network reachability when the </w:t>
      </w:r>
      <w:r w:rsidR="00B134B2">
        <w:rPr>
          <w:lang w:eastAsia="zh-CN"/>
        </w:rPr>
        <w:t>main radio</w:t>
      </w:r>
      <w:r w:rsidR="00F33668">
        <w:rPr>
          <w:lang w:eastAsia="zh-CN"/>
        </w:rPr>
        <w:t xml:space="preserve"> is turned off. To some extents, the LP-WUS can replace paging or PEI. The basic procedure for network reachability is simple:</w:t>
      </w:r>
    </w:p>
    <w:p w14:paraId="18948BB0" w14:textId="7586DE81" w:rsidR="00F33668" w:rsidRDefault="00F33668" w:rsidP="00F33668">
      <w:pPr>
        <w:pStyle w:val="ListParagraph"/>
        <w:numPr>
          <w:ilvl w:val="0"/>
          <w:numId w:val="44"/>
        </w:numPr>
        <w:ind w:firstLineChars="0"/>
        <w:rPr>
          <w:lang w:eastAsia="zh-CN"/>
        </w:rPr>
      </w:pPr>
      <w:r>
        <w:rPr>
          <w:lang w:eastAsia="zh-CN"/>
        </w:rPr>
        <w:t xml:space="preserve">The </w:t>
      </w:r>
      <w:r w:rsidR="00B134B2">
        <w:rPr>
          <w:lang w:eastAsia="zh-CN"/>
        </w:rPr>
        <w:t>main radio</w:t>
      </w:r>
      <w:r>
        <w:rPr>
          <w:lang w:eastAsia="zh-CN"/>
        </w:rPr>
        <w:t xml:space="preserve"> enters the </w:t>
      </w:r>
      <w:r w:rsidR="00B134B2">
        <w:rPr>
          <w:lang w:eastAsia="zh-CN"/>
        </w:rPr>
        <w:t>ultra-deep sleep</w:t>
      </w:r>
      <w:r>
        <w:rPr>
          <w:lang w:eastAsia="zh-CN"/>
        </w:rPr>
        <w:t xml:space="preserve"> state;</w:t>
      </w:r>
    </w:p>
    <w:p w14:paraId="718C6119" w14:textId="43560127" w:rsidR="00F33668" w:rsidRDefault="00F33668" w:rsidP="00F33668">
      <w:pPr>
        <w:pStyle w:val="ListParagraph"/>
        <w:numPr>
          <w:ilvl w:val="0"/>
          <w:numId w:val="44"/>
        </w:numPr>
        <w:ind w:firstLineChars="0"/>
        <w:rPr>
          <w:lang w:eastAsia="zh-CN"/>
        </w:rPr>
      </w:pPr>
      <w:r>
        <w:rPr>
          <w:lang w:eastAsia="zh-CN"/>
        </w:rPr>
        <w:t xml:space="preserve">The LP-WUR starts </w:t>
      </w:r>
      <w:r w:rsidR="00B134B2">
        <w:rPr>
          <w:lang w:eastAsia="zh-CN"/>
        </w:rPr>
        <w:t xml:space="preserve">to </w:t>
      </w:r>
      <w:r w:rsidR="002C7866">
        <w:rPr>
          <w:lang w:eastAsia="zh-CN"/>
        </w:rPr>
        <w:t>monitor</w:t>
      </w:r>
      <w:r>
        <w:rPr>
          <w:lang w:eastAsia="zh-CN"/>
        </w:rPr>
        <w:t xml:space="preserve"> the LP-WUS in </w:t>
      </w:r>
      <w:r w:rsidR="002277D9">
        <w:rPr>
          <w:lang w:eastAsia="zh-CN"/>
        </w:rPr>
        <w:t>continuously-monitoring</w:t>
      </w:r>
      <w:r>
        <w:rPr>
          <w:lang w:eastAsia="zh-CN"/>
        </w:rPr>
        <w:t xml:space="preserve"> or </w:t>
      </w:r>
      <w:r w:rsidR="002277D9">
        <w:rPr>
          <w:lang w:eastAsia="zh-CN"/>
        </w:rPr>
        <w:t>periodically-monitoring</w:t>
      </w:r>
      <w:r>
        <w:rPr>
          <w:lang w:eastAsia="zh-CN"/>
        </w:rPr>
        <w:t xml:space="preserve"> manner;</w:t>
      </w:r>
    </w:p>
    <w:p w14:paraId="7BA5B2E0" w14:textId="66856DA5" w:rsidR="00F33668" w:rsidRDefault="00F33668" w:rsidP="00F33668">
      <w:pPr>
        <w:pStyle w:val="ListParagraph"/>
        <w:numPr>
          <w:ilvl w:val="0"/>
          <w:numId w:val="44"/>
        </w:numPr>
        <w:ind w:firstLineChars="0"/>
        <w:rPr>
          <w:lang w:eastAsia="zh-CN"/>
        </w:rPr>
      </w:pPr>
      <w:r>
        <w:rPr>
          <w:lang w:eastAsia="zh-CN"/>
        </w:rPr>
        <w:t xml:space="preserve">If the LP-WUR have detected the LP-WUS, it can triggers the </w:t>
      </w:r>
      <w:r w:rsidR="00B134B2">
        <w:rPr>
          <w:lang w:eastAsia="zh-CN"/>
        </w:rPr>
        <w:t>main radio</w:t>
      </w:r>
      <w:r>
        <w:rPr>
          <w:lang w:eastAsia="zh-CN"/>
        </w:rPr>
        <w:t xml:space="preserve"> to wake up;</w:t>
      </w:r>
    </w:p>
    <w:p w14:paraId="46ACC0CA" w14:textId="77777777" w:rsidR="00B134B2" w:rsidRDefault="00F33668" w:rsidP="00F33668">
      <w:pPr>
        <w:pStyle w:val="ListParagraph"/>
        <w:numPr>
          <w:ilvl w:val="0"/>
          <w:numId w:val="44"/>
        </w:numPr>
        <w:ind w:firstLineChars="0"/>
        <w:rPr>
          <w:lang w:eastAsia="zh-CN"/>
        </w:rPr>
      </w:pPr>
      <w:r>
        <w:rPr>
          <w:lang w:eastAsia="zh-CN"/>
        </w:rPr>
        <w:t xml:space="preserve">The </w:t>
      </w:r>
      <w:r w:rsidR="00B134B2">
        <w:rPr>
          <w:lang w:eastAsia="zh-CN"/>
        </w:rPr>
        <w:t>main radio</w:t>
      </w:r>
      <w:r>
        <w:rPr>
          <w:lang w:eastAsia="zh-CN"/>
        </w:rPr>
        <w:t xml:space="preserve"> wakes up and begins to </w:t>
      </w:r>
      <w:r w:rsidR="00B134B2">
        <w:rPr>
          <w:lang w:eastAsia="zh-CN"/>
        </w:rPr>
        <w:t xml:space="preserve">process SSB for </w:t>
      </w:r>
      <w:r w:rsidR="004A07DC">
        <w:rPr>
          <w:lang w:eastAsia="zh-CN"/>
        </w:rPr>
        <w:t xml:space="preserve">cell search </w:t>
      </w:r>
      <w:r w:rsidR="00B134B2">
        <w:rPr>
          <w:lang w:eastAsia="zh-CN"/>
        </w:rPr>
        <w:t>or sync/measurement;</w:t>
      </w:r>
    </w:p>
    <w:p w14:paraId="415315E1" w14:textId="33E03454" w:rsidR="00F33668" w:rsidRDefault="00B134B2" w:rsidP="00F33668">
      <w:pPr>
        <w:pStyle w:val="ListParagraph"/>
        <w:numPr>
          <w:ilvl w:val="0"/>
          <w:numId w:val="44"/>
        </w:numPr>
        <w:ind w:firstLineChars="0"/>
        <w:rPr>
          <w:lang w:eastAsia="zh-CN"/>
        </w:rPr>
      </w:pPr>
      <w:r>
        <w:rPr>
          <w:lang w:eastAsia="zh-CN"/>
        </w:rPr>
        <w:t xml:space="preserve">After synchronization with a cell, the main radio then begins to </w:t>
      </w:r>
      <w:r w:rsidR="00F33668">
        <w:rPr>
          <w:lang w:eastAsia="zh-CN"/>
        </w:rPr>
        <w:t>monitor PO or initial RACH procedure.</w:t>
      </w:r>
    </w:p>
    <w:p w14:paraId="3DC1BF92" w14:textId="5BC5DF6A" w:rsidR="00452A0F" w:rsidRDefault="00452A0F" w:rsidP="00624042">
      <w:pPr>
        <w:rPr>
          <w:lang w:eastAsia="zh-CN"/>
        </w:rPr>
      </w:pPr>
      <w:r>
        <w:rPr>
          <w:lang w:eastAsia="zh-CN"/>
        </w:rPr>
        <w:t xml:space="preserve">Although the basic procedure is simple, there are still many pending </w:t>
      </w:r>
      <w:r>
        <w:rPr>
          <w:rFonts w:hint="eastAsia"/>
          <w:lang w:eastAsia="zh-CN"/>
        </w:rPr>
        <w:t>e</w:t>
      </w:r>
      <w:r>
        <w:rPr>
          <w:lang w:eastAsia="zh-CN"/>
        </w:rPr>
        <w:t xml:space="preserve">valuation assumptions, e.g. listed in </w:t>
      </w:r>
      <w:r w:rsidRPr="00F64412">
        <w:rPr>
          <w:lang w:eastAsia="zh-CN"/>
        </w:rPr>
        <w:t>[</w:t>
      </w:r>
      <w:r w:rsidR="0065443C" w:rsidRPr="00F64412">
        <w:rPr>
          <w:lang w:eastAsia="zh-CN"/>
        </w:rPr>
        <w:t>3</w:t>
      </w:r>
      <w:r w:rsidRPr="00F64412">
        <w:rPr>
          <w:lang w:eastAsia="zh-CN"/>
        </w:rPr>
        <w:t>]</w:t>
      </w:r>
      <w:r w:rsidR="002C04BE" w:rsidRPr="00F64412">
        <w:rPr>
          <w:lang w:eastAsia="zh-CN"/>
        </w:rPr>
        <w:t>, which have impact on the KP</w:t>
      </w:r>
      <w:r w:rsidR="002C04BE">
        <w:rPr>
          <w:lang w:eastAsia="zh-CN"/>
        </w:rPr>
        <w:t>Is</w:t>
      </w:r>
      <w:r w:rsidR="00BA65A4">
        <w:rPr>
          <w:lang w:eastAsia="zh-CN"/>
        </w:rPr>
        <w:t>.</w:t>
      </w:r>
      <w:r w:rsidR="002F3636">
        <w:rPr>
          <w:lang w:eastAsia="zh-CN"/>
        </w:rPr>
        <w:t xml:space="preserve"> The impacts to of the evaluation assumptions are listed in the following tables.</w:t>
      </w:r>
    </w:p>
    <w:p w14:paraId="1515AA92" w14:textId="1B981337" w:rsidR="00452A0F" w:rsidRPr="002C04BE" w:rsidRDefault="00143E23" w:rsidP="00143E23">
      <w:pPr>
        <w:jc w:val="center"/>
        <w:rPr>
          <w:b/>
          <w:lang w:eastAsia="zh-CN"/>
        </w:rPr>
      </w:pPr>
      <w:r w:rsidRPr="002C04BE">
        <w:rPr>
          <w:b/>
          <w:lang w:eastAsia="zh-CN"/>
        </w:rPr>
        <w:t xml:space="preserve">Table </w:t>
      </w:r>
      <w:r w:rsidR="002F796E">
        <w:rPr>
          <w:b/>
          <w:lang w:eastAsia="zh-CN"/>
        </w:rPr>
        <w:t>1</w:t>
      </w:r>
      <w:r w:rsidRPr="002C04BE">
        <w:rPr>
          <w:b/>
          <w:lang w:eastAsia="zh-CN"/>
        </w:rPr>
        <w:t xml:space="preserve">: </w:t>
      </w:r>
      <w:r w:rsidR="002277D9">
        <w:rPr>
          <w:b/>
          <w:lang w:eastAsia="zh-CN"/>
        </w:rPr>
        <w:t>Continuously-monitoring</w:t>
      </w:r>
      <w:r w:rsidR="002C04BE" w:rsidRPr="002C04BE">
        <w:rPr>
          <w:b/>
          <w:lang w:eastAsia="zh-CN"/>
        </w:rPr>
        <w:t xml:space="preserve"> vs. </w:t>
      </w:r>
      <w:r w:rsidR="002277D9">
        <w:rPr>
          <w:b/>
          <w:lang w:eastAsia="zh-CN"/>
        </w:rPr>
        <w:t>periodically-monitoring</w:t>
      </w:r>
    </w:p>
    <w:tbl>
      <w:tblPr>
        <w:tblStyle w:val="TableGrid"/>
        <w:tblW w:w="7807" w:type="dxa"/>
        <w:jc w:val="center"/>
        <w:tblLook w:val="04A0" w:firstRow="1" w:lastRow="0" w:firstColumn="1" w:lastColumn="0" w:noHBand="0" w:noVBand="1"/>
      </w:tblPr>
      <w:tblGrid>
        <w:gridCol w:w="2602"/>
        <w:gridCol w:w="2602"/>
        <w:gridCol w:w="2603"/>
      </w:tblGrid>
      <w:tr w:rsidR="002C04BE" w:rsidRPr="002C04BE" w14:paraId="5A90295F" w14:textId="77777777" w:rsidTr="005A2DE3">
        <w:trPr>
          <w:trHeight w:val="401"/>
          <w:jc w:val="center"/>
        </w:trPr>
        <w:tc>
          <w:tcPr>
            <w:tcW w:w="2602" w:type="dxa"/>
          </w:tcPr>
          <w:p w14:paraId="6FF3C526" w14:textId="05C14DBE" w:rsidR="002C04BE" w:rsidRPr="00AD0DF7" w:rsidRDefault="002C04BE" w:rsidP="00346A35">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602" w:type="dxa"/>
          </w:tcPr>
          <w:p w14:paraId="54B18514" w14:textId="5800734C" w:rsidR="002C04BE" w:rsidRPr="00AD0DF7" w:rsidRDefault="002277D9" w:rsidP="002C04BE">
            <w:pPr>
              <w:jc w:val="center"/>
              <w:rPr>
                <w:b/>
                <w:sz w:val="20"/>
                <w:szCs w:val="20"/>
                <w:lang w:eastAsia="zh-CN"/>
              </w:rPr>
            </w:pPr>
            <w:r>
              <w:rPr>
                <w:b/>
                <w:sz w:val="20"/>
                <w:szCs w:val="20"/>
                <w:lang w:eastAsia="zh-CN"/>
              </w:rPr>
              <w:t>Continuously-monitoring</w:t>
            </w:r>
          </w:p>
        </w:tc>
        <w:tc>
          <w:tcPr>
            <w:tcW w:w="2603" w:type="dxa"/>
          </w:tcPr>
          <w:p w14:paraId="394B2B4E" w14:textId="2C4102EB" w:rsidR="002C04BE" w:rsidRPr="00AD0DF7" w:rsidRDefault="002277D9" w:rsidP="002C04BE">
            <w:pPr>
              <w:jc w:val="center"/>
              <w:rPr>
                <w:b/>
                <w:sz w:val="20"/>
                <w:szCs w:val="20"/>
                <w:lang w:eastAsia="zh-CN"/>
              </w:rPr>
            </w:pPr>
            <w:r>
              <w:rPr>
                <w:b/>
                <w:sz w:val="20"/>
                <w:szCs w:val="20"/>
                <w:lang w:eastAsia="zh-CN"/>
              </w:rPr>
              <w:t>periodically-monitoring</w:t>
            </w:r>
          </w:p>
        </w:tc>
      </w:tr>
      <w:tr w:rsidR="002C04BE" w:rsidRPr="002C04BE" w14:paraId="5008642B" w14:textId="77777777" w:rsidTr="005A2DE3">
        <w:trPr>
          <w:trHeight w:val="386"/>
          <w:jc w:val="center"/>
        </w:trPr>
        <w:tc>
          <w:tcPr>
            <w:tcW w:w="2602" w:type="dxa"/>
          </w:tcPr>
          <w:p w14:paraId="0CB0C860" w14:textId="67807A2D" w:rsidR="002C04BE" w:rsidRPr="002C04BE" w:rsidRDefault="002C04BE" w:rsidP="002C04BE">
            <w:pPr>
              <w:rPr>
                <w:sz w:val="20"/>
                <w:lang w:eastAsia="zh-CN"/>
              </w:rPr>
            </w:pPr>
            <w:r w:rsidRPr="002C04BE">
              <w:rPr>
                <w:sz w:val="20"/>
                <w:lang w:eastAsia="zh-CN"/>
              </w:rPr>
              <w:t>The power saving gain</w:t>
            </w:r>
          </w:p>
        </w:tc>
        <w:tc>
          <w:tcPr>
            <w:tcW w:w="2602" w:type="dxa"/>
          </w:tcPr>
          <w:p w14:paraId="679001A5" w14:textId="32EC96F8" w:rsidR="002C04BE" w:rsidRPr="002C04BE" w:rsidRDefault="002C04BE" w:rsidP="002C04BE">
            <w:pPr>
              <w:rPr>
                <w:sz w:val="20"/>
                <w:lang w:eastAsia="zh-CN"/>
              </w:rPr>
            </w:pPr>
          </w:p>
        </w:tc>
        <w:tc>
          <w:tcPr>
            <w:tcW w:w="2603" w:type="dxa"/>
          </w:tcPr>
          <w:p w14:paraId="1A9BF282" w14:textId="1CBAEED5" w:rsidR="002C04BE" w:rsidRPr="002C04BE" w:rsidRDefault="002C04BE" w:rsidP="002C04BE">
            <w:pPr>
              <w:rPr>
                <w:sz w:val="20"/>
                <w:lang w:eastAsia="zh-CN"/>
              </w:rPr>
            </w:pPr>
            <w:r>
              <w:rPr>
                <w:sz w:val="20"/>
                <w:lang w:eastAsia="zh-CN"/>
              </w:rPr>
              <w:t>Better</w:t>
            </w:r>
          </w:p>
        </w:tc>
      </w:tr>
      <w:tr w:rsidR="002C04BE" w:rsidRPr="002C04BE" w14:paraId="496FE164" w14:textId="77777777" w:rsidTr="005A2DE3">
        <w:trPr>
          <w:trHeight w:val="371"/>
          <w:jc w:val="center"/>
        </w:trPr>
        <w:tc>
          <w:tcPr>
            <w:tcW w:w="2602" w:type="dxa"/>
          </w:tcPr>
          <w:p w14:paraId="2EF1AE9B" w14:textId="46DBF460" w:rsidR="002C04BE" w:rsidRPr="002C04BE" w:rsidRDefault="002C04BE" w:rsidP="002C04BE">
            <w:pPr>
              <w:rPr>
                <w:sz w:val="20"/>
                <w:lang w:eastAsia="zh-CN"/>
              </w:rPr>
            </w:pPr>
            <w:r w:rsidRPr="002C04BE">
              <w:rPr>
                <w:sz w:val="20"/>
                <w:lang w:eastAsia="zh-CN"/>
              </w:rPr>
              <w:t>The latency</w:t>
            </w:r>
          </w:p>
        </w:tc>
        <w:tc>
          <w:tcPr>
            <w:tcW w:w="2602" w:type="dxa"/>
          </w:tcPr>
          <w:p w14:paraId="6CF7B377" w14:textId="5079B984" w:rsidR="002C04BE" w:rsidRPr="002C04BE" w:rsidRDefault="002C04BE" w:rsidP="002C04BE">
            <w:pPr>
              <w:rPr>
                <w:sz w:val="20"/>
                <w:lang w:eastAsia="zh-CN"/>
              </w:rPr>
            </w:pPr>
            <w:r>
              <w:rPr>
                <w:rFonts w:hint="eastAsia"/>
                <w:sz w:val="20"/>
                <w:lang w:eastAsia="zh-CN"/>
              </w:rPr>
              <w:t>B</w:t>
            </w:r>
            <w:r>
              <w:rPr>
                <w:sz w:val="20"/>
                <w:lang w:eastAsia="zh-CN"/>
              </w:rPr>
              <w:t>etter</w:t>
            </w:r>
          </w:p>
        </w:tc>
        <w:tc>
          <w:tcPr>
            <w:tcW w:w="2603" w:type="dxa"/>
          </w:tcPr>
          <w:p w14:paraId="75ACC102" w14:textId="77777777" w:rsidR="002C04BE" w:rsidRPr="002C04BE" w:rsidRDefault="002C04BE" w:rsidP="002C04BE">
            <w:pPr>
              <w:rPr>
                <w:sz w:val="20"/>
                <w:lang w:eastAsia="zh-CN"/>
              </w:rPr>
            </w:pPr>
          </w:p>
        </w:tc>
      </w:tr>
      <w:tr w:rsidR="002C04BE" w:rsidRPr="002C04BE" w14:paraId="1710344A" w14:textId="77777777" w:rsidTr="005A2DE3">
        <w:trPr>
          <w:trHeight w:val="345"/>
          <w:jc w:val="center"/>
        </w:trPr>
        <w:tc>
          <w:tcPr>
            <w:tcW w:w="2602" w:type="dxa"/>
          </w:tcPr>
          <w:p w14:paraId="6B357E4E" w14:textId="48554B7C" w:rsidR="002C04BE" w:rsidRPr="002C04BE" w:rsidRDefault="002C04BE" w:rsidP="009C268F">
            <w:pPr>
              <w:rPr>
                <w:sz w:val="20"/>
                <w:lang w:eastAsia="zh-CN"/>
              </w:rPr>
            </w:pPr>
            <w:r w:rsidRPr="002C04BE">
              <w:rPr>
                <w:sz w:val="20"/>
                <w:lang w:eastAsia="zh-CN"/>
              </w:rPr>
              <w:t xml:space="preserve">The resource overhead </w:t>
            </w:r>
            <w:r w:rsidR="009C268F">
              <w:rPr>
                <w:sz w:val="20"/>
                <w:lang w:eastAsia="zh-CN"/>
              </w:rPr>
              <w:t>to meet the coverage requirement</w:t>
            </w:r>
          </w:p>
        </w:tc>
        <w:tc>
          <w:tcPr>
            <w:tcW w:w="5205" w:type="dxa"/>
            <w:gridSpan w:val="2"/>
          </w:tcPr>
          <w:p w14:paraId="38B77579" w14:textId="55E15782" w:rsidR="002C04BE" w:rsidRPr="002C04BE" w:rsidRDefault="002C04BE" w:rsidP="002C04BE">
            <w:pPr>
              <w:rPr>
                <w:sz w:val="20"/>
                <w:lang w:eastAsia="zh-CN"/>
              </w:rPr>
            </w:pPr>
            <w:r>
              <w:rPr>
                <w:rFonts w:hint="eastAsia"/>
                <w:sz w:val="20"/>
                <w:lang w:eastAsia="zh-CN"/>
              </w:rPr>
              <w:t>N</w:t>
            </w:r>
            <w:r>
              <w:rPr>
                <w:sz w:val="20"/>
                <w:lang w:eastAsia="zh-CN"/>
              </w:rPr>
              <w:t>o difference if the LP-WUS is DTX (Behv-A in R17 PEI)</w:t>
            </w:r>
          </w:p>
        </w:tc>
      </w:tr>
      <w:tr w:rsidR="00346A35" w:rsidRPr="002C04BE" w14:paraId="5FB16FFA" w14:textId="77777777" w:rsidTr="005A2DE3">
        <w:trPr>
          <w:trHeight w:val="64"/>
          <w:jc w:val="center"/>
        </w:trPr>
        <w:tc>
          <w:tcPr>
            <w:tcW w:w="2602" w:type="dxa"/>
          </w:tcPr>
          <w:p w14:paraId="0C1772DD" w14:textId="588D19F0" w:rsidR="00346A35" w:rsidRPr="002C04BE" w:rsidRDefault="00346A35" w:rsidP="002C04BE">
            <w:pPr>
              <w:rPr>
                <w:sz w:val="20"/>
                <w:lang w:eastAsia="zh-CN"/>
              </w:rPr>
            </w:pPr>
            <w:r w:rsidRPr="002C04BE">
              <w:rPr>
                <w:sz w:val="20"/>
                <w:lang w:eastAsia="zh-CN"/>
              </w:rPr>
              <w:t>The mobility in terms of the measurement relaxation</w:t>
            </w:r>
          </w:p>
        </w:tc>
        <w:tc>
          <w:tcPr>
            <w:tcW w:w="5205" w:type="dxa"/>
            <w:gridSpan w:val="2"/>
          </w:tcPr>
          <w:p w14:paraId="48B2C90F" w14:textId="4A6EFA70" w:rsidR="00346A35" w:rsidRPr="002C04BE" w:rsidRDefault="00346A35" w:rsidP="002C04BE">
            <w:pPr>
              <w:rPr>
                <w:sz w:val="20"/>
                <w:lang w:eastAsia="zh-CN"/>
              </w:rPr>
            </w:pPr>
            <w:r>
              <w:rPr>
                <w:rFonts w:hint="eastAsia"/>
                <w:sz w:val="20"/>
                <w:lang w:eastAsia="zh-CN"/>
              </w:rPr>
              <w:t>D</w:t>
            </w:r>
            <w:r>
              <w:rPr>
                <w:sz w:val="20"/>
                <w:lang w:eastAsia="zh-CN"/>
              </w:rPr>
              <w:t>epending on the design of measurement</w:t>
            </w:r>
          </w:p>
        </w:tc>
      </w:tr>
    </w:tbl>
    <w:p w14:paraId="4E969A9E" w14:textId="6462A600" w:rsidR="00346A35" w:rsidRPr="002C04BE" w:rsidRDefault="00346A35" w:rsidP="00346A35">
      <w:pPr>
        <w:jc w:val="center"/>
        <w:rPr>
          <w:b/>
          <w:lang w:eastAsia="zh-CN"/>
        </w:rPr>
      </w:pPr>
      <w:r w:rsidRPr="002C04BE">
        <w:rPr>
          <w:b/>
          <w:lang w:eastAsia="zh-CN"/>
        </w:rPr>
        <w:t xml:space="preserve">Table </w:t>
      </w:r>
      <w:r w:rsidR="002F796E">
        <w:rPr>
          <w:b/>
          <w:lang w:eastAsia="zh-CN"/>
        </w:rPr>
        <w:t>2</w:t>
      </w:r>
      <w:r w:rsidRPr="002C04BE">
        <w:rPr>
          <w:b/>
          <w:lang w:eastAsia="zh-CN"/>
        </w:rPr>
        <w:t xml:space="preserve">: </w:t>
      </w:r>
      <w:r w:rsidRPr="00346A35">
        <w:rPr>
          <w:b/>
          <w:lang w:eastAsia="zh-CN"/>
        </w:rPr>
        <w:t>Whether the LP-WUS supports beam sweeping or not</w:t>
      </w:r>
    </w:p>
    <w:tbl>
      <w:tblPr>
        <w:tblStyle w:val="TableGrid"/>
        <w:tblW w:w="7840" w:type="dxa"/>
        <w:jc w:val="center"/>
        <w:tblLook w:val="04A0" w:firstRow="1" w:lastRow="0" w:firstColumn="1" w:lastColumn="0" w:noHBand="0" w:noVBand="1"/>
      </w:tblPr>
      <w:tblGrid>
        <w:gridCol w:w="2694"/>
        <w:gridCol w:w="2819"/>
        <w:gridCol w:w="2327"/>
      </w:tblGrid>
      <w:tr w:rsidR="00346A35" w:rsidRPr="002C04BE" w14:paraId="7719FC71" w14:textId="77777777" w:rsidTr="003F02F8">
        <w:trPr>
          <w:trHeight w:val="557"/>
          <w:jc w:val="center"/>
        </w:trPr>
        <w:tc>
          <w:tcPr>
            <w:tcW w:w="2694" w:type="dxa"/>
          </w:tcPr>
          <w:p w14:paraId="02B67A97" w14:textId="0F54DB56" w:rsidR="00346A35" w:rsidRPr="00AD0DF7" w:rsidRDefault="00346A35" w:rsidP="00346A35">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819" w:type="dxa"/>
          </w:tcPr>
          <w:p w14:paraId="2D89A881" w14:textId="1528D07E" w:rsidR="00346A35" w:rsidRPr="00AD0DF7" w:rsidRDefault="00346A35" w:rsidP="00710A48">
            <w:pPr>
              <w:jc w:val="center"/>
              <w:rPr>
                <w:b/>
                <w:sz w:val="20"/>
                <w:szCs w:val="20"/>
                <w:lang w:eastAsia="zh-CN"/>
              </w:rPr>
            </w:pPr>
            <w:r w:rsidRPr="00AD0DF7">
              <w:rPr>
                <w:b/>
                <w:sz w:val="20"/>
                <w:szCs w:val="20"/>
                <w:lang w:eastAsia="zh-CN"/>
              </w:rPr>
              <w:t>The LP-WUS supports beam sweeping</w:t>
            </w:r>
          </w:p>
        </w:tc>
        <w:tc>
          <w:tcPr>
            <w:tcW w:w="2327" w:type="dxa"/>
          </w:tcPr>
          <w:p w14:paraId="151238CE" w14:textId="3342EAA8" w:rsidR="00346A35" w:rsidRPr="00AD0DF7" w:rsidRDefault="00346A35" w:rsidP="00710A48">
            <w:pPr>
              <w:jc w:val="center"/>
              <w:rPr>
                <w:b/>
                <w:sz w:val="20"/>
                <w:szCs w:val="20"/>
                <w:lang w:eastAsia="zh-CN"/>
              </w:rPr>
            </w:pPr>
            <w:r w:rsidRPr="00AD0DF7">
              <w:rPr>
                <w:b/>
                <w:sz w:val="20"/>
                <w:szCs w:val="20"/>
                <w:lang w:eastAsia="zh-CN"/>
              </w:rPr>
              <w:t>The LP-WUS does not support beam sweeping</w:t>
            </w:r>
          </w:p>
        </w:tc>
      </w:tr>
      <w:tr w:rsidR="00346A35" w:rsidRPr="002C04BE" w14:paraId="7FCE614E" w14:textId="77777777" w:rsidTr="003F02F8">
        <w:trPr>
          <w:jc w:val="center"/>
        </w:trPr>
        <w:tc>
          <w:tcPr>
            <w:tcW w:w="2694" w:type="dxa"/>
          </w:tcPr>
          <w:p w14:paraId="3AF67170" w14:textId="77777777" w:rsidR="00346A35" w:rsidRPr="002C04BE" w:rsidRDefault="00346A35" w:rsidP="00710A48">
            <w:pPr>
              <w:rPr>
                <w:sz w:val="20"/>
                <w:lang w:eastAsia="zh-CN"/>
              </w:rPr>
            </w:pPr>
            <w:r w:rsidRPr="002C04BE">
              <w:rPr>
                <w:sz w:val="20"/>
                <w:lang w:eastAsia="zh-CN"/>
              </w:rPr>
              <w:t>The power saving gain</w:t>
            </w:r>
          </w:p>
        </w:tc>
        <w:tc>
          <w:tcPr>
            <w:tcW w:w="5146" w:type="dxa"/>
            <w:gridSpan w:val="2"/>
          </w:tcPr>
          <w:p w14:paraId="66D1203B" w14:textId="175D7CED" w:rsidR="00346A35" w:rsidRPr="002C04BE" w:rsidRDefault="00346A35" w:rsidP="00710A48">
            <w:pPr>
              <w:rPr>
                <w:sz w:val="20"/>
                <w:lang w:eastAsia="zh-CN"/>
              </w:rPr>
            </w:pPr>
            <w:r>
              <w:rPr>
                <w:rFonts w:hint="eastAsia"/>
                <w:sz w:val="20"/>
                <w:lang w:eastAsia="zh-CN"/>
              </w:rPr>
              <w:t>N</w:t>
            </w:r>
            <w:r>
              <w:rPr>
                <w:sz w:val="20"/>
                <w:lang w:eastAsia="zh-CN"/>
              </w:rPr>
              <w:t>o difference</w:t>
            </w:r>
          </w:p>
        </w:tc>
      </w:tr>
      <w:tr w:rsidR="00346A35" w:rsidRPr="002C04BE" w14:paraId="60ABDBCF" w14:textId="77777777" w:rsidTr="003F02F8">
        <w:trPr>
          <w:jc w:val="center"/>
        </w:trPr>
        <w:tc>
          <w:tcPr>
            <w:tcW w:w="2694" w:type="dxa"/>
          </w:tcPr>
          <w:p w14:paraId="2B77E06D" w14:textId="77777777" w:rsidR="00346A35" w:rsidRPr="002C04BE" w:rsidRDefault="00346A35" w:rsidP="00710A48">
            <w:pPr>
              <w:rPr>
                <w:sz w:val="20"/>
                <w:lang w:eastAsia="zh-CN"/>
              </w:rPr>
            </w:pPr>
            <w:r w:rsidRPr="002C04BE">
              <w:rPr>
                <w:sz w:val="20"/>
                <w:lang w:eastAsia="zh-CN"/>
              </w:rPr>
              <w:t>The latency</w:t>
            </w:r>
          </w:p>
        </w:tc>
        <w:tc>
          <w:tcPr>
            <w:tcW w:w="5146" w:type="dxa"/>
            <w:gridSpan w:val="2"/>
          </w:tcPr>
          <w:p w14:paraId="0B308D5D" w14:textId="64AB08C5" w:rsidR="00346A35" w:rsidRPr="002C04BE" w:rsidRDefault="00346A35" w:rsidP="00710A48">
            <w:pPr>
              <w:rPr>
                <w:sz w:val="20"/>
                <w:lang w:eastAsia="zh-CN"/>
              </w:rPr>
            </w:pPr>
            <w:r>
              <w:rPr>
                <w:rFonts w:hint="eastAsia"/>
                <w:sz w:val="20"/>
                <w:lang w:eastAsia="zh-CN"/>
              </w:rPr>
              <w:t>N</w:t>
            </w:r>
            <w:r>
              <w:rPr>
                <w:sz w:val="20"/>
                <w:lang w:eastAsia="zh-CN"/>
              </w:rPr>
              <w:t>o difference</w:t>
            </w:r>
          </w:p>
        </w:tc>
      </w:tr>
      <w:tr w:rsidR="00346A35" w:rsidRPr="002C04BE" w14:paraId="190BFFB2" w14:textId="77777777" w:rsidTr="005A2DE3">
        <w:trPr>
          <w:trHeight w:val="298"/>
          <w:jc w:val="center"/>
        </w:trPr>
        <w:tc>
          <w:tcPr>
            <w:tcW w:w="2694" w:type="dxa"/>
          </w:tcPr>
          <w:p w14:paraId="3C1C88CA" w14:textId="5BBB6FB8" w:rsidR="00346A35" w:rsidRPr="002C04BE" w:rsidRDefault="009C268F" w:rsidP="00710A48">
            <w:pPr>
              <w:rPr>
                <w:sz w:val="20"/>
                <w:lang w:eastAsia="zh-CN"/>
              </w:rPr>
            </w:pPr>
            <w:r w:rsidRPr="002C04BE">
              <w:rPr>
                <w:sz w:val="20"/>
                <w:lang w:eastAsia="zh-CN"/>
              </w:rPr>
              <w:t xml:space="preserve">The resource overhead </w:t>
            </w:r>
            <w:r>
              <w:rPr>
                <w:sz w:val="20"/>
                <w:lang w:eastAsia="zh-CN"/>
              </w:rPr>
              <w:t>to meet the coverage requirement</w:t>
            </w:r>
          </w:p>
        </w:tc>
        <w:tc>
          <w:tcPr>
            <w:tcW w:w="2819" w:type="dxa"/>
          </w:tcPr>
          <w:p w14:paraId="484DF304" w14:textId="584DF774" w:rsidR="00346A35" w:rsidRPr="002C04BE" w:rsidRDefault="00346A35" w:rsidP="00710A48">
            <w:pPr>
              <w:rPr>
                <w:sz w:val="20"/>
                <w:lang w:eastAsia="zh-CN"/>
              </w:rPr>
            </w:pPr>
          </w:p>
        </w:tc>
        <w:tc>
          <w:tcPr>
            <w:tcW w:w="2327" w:type="dxa"/>
          </w:tcPr>
          <w:p w14:paraId="2DB87923" w14:textId="421B0956" w:rsidR="00346A35" w:rsidRPr="002C04BE" w:rsidRDefault="00346A35" w:rsidP="00710A48">
            <w:pPr>
              <w:rPr>
                <w:sz w:val="20"/>
                <w:lang w:eastAsia="zh-CN"/>
              </w:rPr>
            </w:pPr>
            <w:r>
              <w:rPr>
                <w:sz w:val="20"/>
                <w:lang w:eastAsia="zh-CN"/>
              </w:rPr>
              <w:t>Better</w:t>
            </w:r>
          </w:p>
        </w:tc>
      </w:tr>
      <w:tr w:rsidR="00346A35" w:rsidRPr="002C04BE" w14:paraId="081CCF44" w14:textId="77777777" w:rsidTr="003F02F8">
        <w:trPr>
          <w:jc w:val="center"/>
        </w:trPr>
        <w:tc>
          <w:tcPr>
            <w:tcW w:w="2694" w:type="dxa"/>
          </w:tcPr>
          <w:p w14:paraId="66CB0526" w14:textId="77777777" w:rsidR="00346A35" w:rsidRPr="002C04BE" w:rsidRDefault="00346A35" w:rsidP="00710A48">
            <w:pPr>
              <w:rPr>
                <w:sz w:val="20"/>
                <w:lang w:eastAsia="zh-CN"/>
              </w:rPr>
            </w:pPr>
            <w:r w:rsidRPr="002C04BE">
              <w:rPr>
                <w:sz w:val="20"/>
                <w:lang w:eastAsia="zh-CN"/>
              </w:rPr>
              <w:t>The mobility in terms of the measurement relaxation</w:t>
            </w:r>
          </w:p>
        </w:tc>
        <w:tc>
          <w:tcPr>
            <w:tcW w:w="5146" w:type="dxa"/>
            <w:gridSpan w:val="2"/>
          </w:tcPr>
          <w:p w14:paraId="15917406" w14:textId="77777777" w:rsidR="00346A35" w:rsidRPr="002C04BE" w:rsidRDefault="00346A35" w:rsidP="00710A48">
            <w:pPr>
              <w:rPr>
                <w:sz w:val="20"/>
                <w:lang w:eastAsia="zh-CN"/>
              </w:rPr>
            </w:pPr>
            <w:r>
              <w:rPr>
                <w:rFonts w:hint="eastAsia"/>
                <w:sz w:val="20"/>
                <w:lang w:eastAsia="zh-CN"/>
              </w:rPr>
              <w:t>D</w:t>
            </w:r>
            <w:r>
              <w:rPr>
                <w:sz w:val="20"/>
                <w:lang w:eastAsia="zh-CN"/>
              </w:rPr>
              <w:t>epending on the design of measurement</w:t>
            </w:r>
          </w:p>
        </w:tc>
      </w:tr>
    </w:tbl>
    <w:p w14:paraId="57EF84AD" w14:textId="21F098B5" w:rsidR="00346A35" w:rsidRPr="002C04BE" w:rsidRDefault="00346A35" w:rsidP="00346A35">
      <w:pPr>
        <w:jc w:val="center"/>
        <w:rPr>
          <w:b/>
          <w:lang w:eastAsia="zh-CN"/>
        </w:rPr>
      </w:pPr>
      <w:r w:rsidRPr="002C04BE">
        <w:rPr>
          <w:b/>
          <w:lang w:eastAsia="zh-CN"/>
        </w:rPr>
        <w:t xml:space="preserve">Table </w:t>
      </w:r>
      <w:r w:rsidR="002F796E">
        <w:rPr>
          <w:b/>
          <w:lang w:eastAsia="zh-CN"/>
        </w:rPr>
        <w:t>3</w:t>
      </w:r>
      <w:r w:rsidRPr="002C04BE">
        <w:rPr>
          <w:b/>
          <w:lang w:eastAsia="zh-CN"/>
        </w:rPr>
        <w:t xml:space="preserve">: </w:t>
      </w:r>
      <w:r>
        <w:rPr>
          <w:b/>
          <w:lang w:eastAsia="zh-CN"/>
        </w:rPr>
        <w:t>Whether t</w:t>
      </w:r>
      <w:r w:rsidRPr="00346A35">
        <w:rPr>
          <w:b/>
          <w:lang w:eastAsia="zh-CN"/>
        </w:rPr>
        <w:t xml:space="preserve">he </w:t>
      </w:r>
      <w:r w:rsidR="00B134B2">
        <w:rPr>
          <w:b/>
          <w:lang w:eastAsia="zh-CN"/>
        </w:rPr>
        <w:t>main radio</w:t>
      </w:r>
      <w:r w:rsidRPr="00346A35">
        <w:rPr>
          <w:b/>
          <w:lang w:eastAsia="zh-CN"/>
        </w:rPr>
        <w:t xml:space="preserve"> should still monitor PO after wakeup</w:t>
      </w:r>
    </w:p>
    <w:tbl>
      <w:tblPr>
        <w:tblStyle w:val="TableGrid"/>
        <w:tblW w:w="7907" w:type="dxa"/>
        <w:jc w:val="center"/>
        <w:tblLook w:val="04A0" w:firstRow="1" w:lastRow="0" w:firstColumn="1" w:lastColumn="0" w:noHBand="0" w:noVBand="1"/>
      </w:tblPr>
      <w:tblGrid>
        <w:gridCol w:w="2712"/>
        <w:gridCol w:w="2848"/>
        <w:gridCol w:w="2347"/>
      </w:tblGrid>
      <w:tr w:rsidR="00346A35" w:rsidRPr="002C04BE" w14:paraId="2C54F55F" w14:textId="77777777" w:rsidTr="005A2DE3">
        <w:trPr>
          <w:trHeight w:val="1124"/>
          <w:jc w:val="center"/>
        </w:trPr>
        <w:tc>
          <w:tcPr>
            <w:tcW w:w="2712" w:type="dxa"/>
          </w:tcPr>
          <w:p w14:paraId="1AC1D3F1" w14:textId="47E3F526" w:rsidR="00346A35" w:rsidRPr="00AD0DF7" w:rsidRDefault="00346A35" w:rsidP="00346A35">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848" w:type="dxa"/>
          </w:tcPr>
          <w:p w14:paraId="18EC7807" w14:textId="12268F47" w:rsidR="00346A35" w:rsidRPr="00AD0DF7" w:rsidRDefault="00346A35" w:rsidP="00710A48">
            <w:pPr>
              <w:jc w:val="cente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should still monitor PO after wakeup</w:t>
            </w:r>
          </w:p>
        </w:tc>
        <w:tc>
          <w:tcPr>
            <w:tcW w:w="2347" w:type="dxa"/>
          </w:tcPr>
          <w:p w14:paraId="42C57637" w14:textId="546BB2AF" w:rsidR="00346A35" w:rsidRPr="00AD0DF7" w:rsidRDefault="00346A35" w:rsidP="00346A35">
            <w:pPr>
              <w:jc w:val="cente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does not need to monitor PO after wakeup</w:t>
            </w:r>
          </w:p>
        </w:tc>
      </w:tr>
      <w:tr w:rsidR="00346A35" w:rsidRPr="002C04BE" w14:paraId="2C1370EE" w14:textId="77777777" w:rsidTr="005A2DE3">
        <w:trPr>
          <w:trHeight w:val="352"/>
          <w:jc w:val="center"/>
        </w:trPr>
        <w:tc>
          <w:tcPr>
            <w:tcW w:w="2712" w:type="dxa"/>
          </w:tcPr>
          <w:p w14:paraId="52560BBC" w14:textId="77777777" w:rsidR="00346A35" w:rsidRPr="002C04BE" w:rsidRDefault="00346A35" w:rsidP="00710A48">
            <w:pPr>
              <w:rPr>
                <w:sz w:val="20"/>
                <w:lang w:eastAsia="zh-CN"/>
              </w:rPr>
            </w:pPr>
            <w:r w:rsidRPr="002C04BE">
              <w:rPr>
                <w:sz w:val="20"/>
                <w:lang w:eastAsia="zh-CN"/>
              </w:rPr>
              <w:t>The power saving gain</w:t>
            </w:r>
          </w:p>
        </w:tc>
        <w:tc>
          <w:tcPr>
            <w:tcW w:w="2848" w:type="dxa"/>
          </w:tcPr>
          <w:p w14:paraId="4A0D1D6A" w14:textId="77777777" w:rsidR="00346A35" w:rsidRPr="002C04BE" w:rsidRDefault="00346A35" w:rsidP="00710A48">
            <w:pPr>
              <w:rPr>
                <w:sz w:val="20"/>
                <w:lang w:eastAsia="zh-CN"/>
              </w:rPr>
            </w:pPr>
          </w:p>
        </w:tc>
        <w:tc>
          <w:tcPr>
            <w:tcW w:w="2347" w:type="dxa"/>
          </w:tcPr>
          <w:p w14:paraId="742E377B" w14:textId="77777777" w:rsidR="00346A35" w:rsidRPr="002C04BE" w:rsidRDefault="00346A35" w:rsidP="00710A48">
            <w:pPr>
              <w:rPr>
                <w:sz w:val="20"/>
                <w:lang w:eastAsia="zh-CN"/>
              </w:rPr>
            </w:pPr>
            <w:r>
              <w:rPr>
                <w:sz w:val="20"/>
                <w:lang w:eastAsia="zh-CN"/>
              </w:rPr>
              <w:t>Better</w:t>
            </w:r>
          </w:p>
        </w:tc>
      </w:tr>
      <w:tr w:rsidR="00346A35" w:rsidRPr="002C04BE" w14:paraId="54038669" w14:textId="77777777" w:rsidTr="005A2DE3">
        <w:trPr>
          <w:trHeight w:val="339"/>
          <w:jc w:val="center"/>
        </w:trPr>
        <w:tc>
          <w:tcPr>
            <w:tcW w:w="2712" w:type="dxa"/>
          </w:tcPr>
          <w:p w14:paraId="00E02F0F" w14:textId="77777777" w:rsidR="00346A35" w:rsidRPr="002C04BE" w:rsidRDefault="00346A35" w:rsidP="00710A48">
            <w:pPr>
              <w:rPr>
                <w:sz w:val="20"/>
                <w:lang w:eastAsia="zh-CN"/>
              </w:rPr>
            </w:pPr>
            <w:r w:rsidRPr="002C04BE">
              <w:rPr>
                <w:sz w:val="20"/>
                <w:lang w:eastAsia="zh-CN"/>
              </w:rPr>
              <w:t>The latency</w:t>
            </w:r>
          </w:p>
        </w:tc>
        <w:tc>
          <w:tcPr>
            <w:tcW w:w="2848" w:type="dxa"/>
          </w:tcPr>
          <w:p w14:paraId="337A08B3" w14:textId="4B0F25AA" w:rsidR="00346A35" w:rsidRPr="002C04BE" w:rsidRDefault="00346A35" w:rsidP="00710A48">
            <w:pPr>
              <w:rPr>
                <w:sz w:val="20"/>
                <w:lang w:eastAsia="zh-CN"/>
              </w:rPr>
            </w:pPr>
          </w:p>
        </w:tc>
        <w:tc>
          <w:tcPr>
            <w:tcW w:w="2347" w:type="dxa"/>
          </w:tcPr>
          <w:p w14:paraId="6BAC81FC" w14:textId="1F24CC64" w:rsidR="00346A35" w:rsidRPr="002C04BE" w:rsidRDefault="00346A35" w:rsidP="00710A48">
            <w:pPr>
              <w:rPr>
                <w:sz w:val="20"/>
                <w:lang w:eastAsia="zh-CN"/>
              </w:rPr>
            </w:pPr>
            <w:r>
              <w:rPr>
                <w:rFonts w:hint="eastAsia"/>
                <w:sz w:val="20"/>
                <w:lang w:eastAsia="zh-CN"/>
              </w:rPr>
              <w:t>B</w:t>
            </w:r>
            <w:r>
              <w:rPr>
                <w:sz w:val="20"/>
                <w:lang w:eastAsia="zh-CN"/>
              </w:rPr>
              <w:t>etter</w:t>
            </w:r>
          </w:p>
        </w:tc>
      </w:tr>
      <w:tr w:rsidR="00346A35" w:rsidRPr="002C04BE" w14:paraId="3DF07506" w14:textId="77777777" w:rsidTr="005A2DE3">
        <w:trPr>
          <w:trHeight w:val="569"/>
          <w:jc w:val="center"/>
        </w:trPr>
        <w:tc>
          <w:tcPr>
            <w:tcW w:w="2712" w:type="dxa"/>
          </w:tcPr>
          <w:p w14:paraId="264854EB" w14:textId="7A4F3F6C" w:rsidR="00346A35" w:rsidRPr="002C04BE" w:rsidRDefault="00AD0DF7" w:rsidP="00710A48">
            <w:pPr>
              <w:rPr>
                <w:sz w:val="20"/>
                <w:lang w:eastAsia="zh-CN"/>
              </w:rPr>
            </w:pPr>
            <w:r w:rsidRPr="002C04BE">
              <w:rPr>
                <w:sz w:val="20"/>
                <w:lang w:eastAsia="zh-CN"/>
              </w:rPr>
              <w:lastRenderedPageBreak/>
              <w:t xml:space="preserve">The resource overhead </w:t>
            </w:r>
            <w:r>
              <w:rPr>
                <w:sz w:val="20"/>
                <w:lang w:eastAsia="zh-CN"/>
              </w:rPr>
              <w:t>to meet the coverage requirement</w:t>
            </w:r>
          </w:p>
        </w:tc>
        <w:tc>
          <w:tcPr>
            <w:tcW w:w="2848" w:type="dxa"/>
          </w:tcPr>
          <w:p w14:paraId="26119B41" w14:textId="131E20EC" w:rsidR="00346A35" w:rsidRPr="002C04BE" w:rsidRDefault="00346A35" w:rsidP="00710A48">
            <w:pPr>
              <w:rPr>
                <w:sz w:val="20"/>
                <w:lang w:eastAsia="zh-CN"/>
              </w:rPr>
            </w:pPr>
            <w:r>
              <w:rPr>
                <w:sz w:val="20"/>
                <w:lang w:eastAsia="zh-CN"/>
              </w:rPr>
              <w:t>Better</w:t>
            </w:r>
            <w:r w:rsidR="005A2DE3">
              <w:rPr>
                <w:sz w:val="20"/>
                <w:lang w:eastAsia="zh-CN"/>
              </w:rPr>
              <w:t xml:space="preserve"> (assuming the resource overhead of the LP-WUS is larger than that of the PO)</w:t>
            </w:r>
          </w:p>
        </w:tc>
        <w:tc>
          <w:tcPr>
            <w:tcW w:w="2347" w:type="dxa"/>
          </w:tcPr>
          <w:p w14:paraId="3FEE8EFE" w14:textId="154F80EC" w:rsidR="00346A35" w:rsidRPr="002C04BE" w:rsidRDefault="00346A35" w:rsidP="00710A48">
            <w:pPr>
              <w:rPr>
                <w:sz w:val="20"/>
                <w:lang w:eastAsia="zh-CN"/>
              </w:rPr>
            </w:pPr>
          </w:p>
        </w:tc>
      </w:tr>
      <w:tr w:rsidR="00346A35" w:rsidRPr="002C04BE" w14:paraId="102BBBD9" w14:textId="77777777" w:rsidTr="005A2DE3">
        <w:trPr>
          <w:trHeight w:val="569"/>
          <w:jc w:val="center"/>
        </w:trPr>
        <w:tc>
          <w:tcPr>
            <w:tcW w:w="2712" w:type="dxa"/>
          </w:tcPr>
          <w:p w14:paraId="62EA140E" w14:textId="77777777" w:rsidR="00346A35" w:rsidRPr="002C04BE" w:rsidRDefault="00346A35" w:rsidP="00710A48">
            <w:pPr>
              <w:rPr>
                <w:sz w:val="20"/>
                <w:lang w:eastAsia="zh-CN"/>
              </w:rPr>
            </w:pPr>
            <w:r w:rsidRPr="002C04BE">
              <w:rPr>
                <w:sz w:val="20"/>
                <w:lang w:eastAsia="zh-CN"/>
              </w:rPr>
              <w:t>The mobility in terms of the measurement relaxation</w:t>
            </w:r>
          </w:p>
        </w:tc>
        <w:tc>
          <w:tcPr>
            <w:tcW w:w="5195" w:type="dxa"/>
            <w:gridSpan w:val="2"/>
          </w:tcPr>
          <w:p w14:paraId="491044C9" w14:textId="77777777" w:rsidR="00346A35" w:rsidRPr="002C04BE" w:rsidRDefault="00346A35" w:rsidP="00710A48">
            <w:pPr>
              <w:rPr>
                <w:sz w:val="20"/>
                <w:lang w:eastAsia="zh-CN"/>
              </w:rPr>
            </w:pPr>
            <w:r>
              <w:rPr>
                <w:rFonts w:hint="eastAsia"/>
                <w:sz w:val="20"/>
                <w:lang w:eastAsia="zh-CN"/>
              </w:rPr>
              <w:t>D</w:t>
            </w:r>
            <w:r>
              <w:rPr>
                <w:sz w:val="20"/>
                <w:lang w:eastAsia="zh-CN"/>
              </w:rPr>
              <w:t>epending on the design of measurement</w:t>
            </w:r>
          </w:p>
        </w:tc>
      </w:tr>
    </w:tbl>
    <w:p w14:paraId="637A66B4" w14:textId="5E24DCA9" w:rsidR="00710A48" w:rsidRPr="002C04BE" w:rsidRDefault="00710A48" w:rsidP="00710A48">
      <w:pPr>
        <w:jc w:val="center"/>
        <w:rPr>
          <w:b/>
          <w:lang w:eastAsia="zh-CN"/>
        </w:rPr>
      </w:pPr>
      <w:r w:rsidRPr="002C04BE">
        <w:rPr>
          <w:b/>
          <w:lang w:eastAsia="zh-CN"/>
        </w:rPr>
        <w:t xml:space="preserve">Table </w:t>
      </w:r>
      <w:r w:rsidR="002F796E">
        <w:rPr>
          <w:b/>
          <w:lang w:eastAsia="zh-CN"/>
        </w:rPr>
        <w:t>4</w:t>
      </w:r>
      <w:r w:rsidRPr="002C04BE">
        <w:rPr>
          <w:b/>
          <w:lang w:eastAsia="zh-CN"/>
        </w:rPr>
        <w:t xml:space="preserve">: </w:t>
      </w:r>
      <w:r w:rsidRPr="00710A48">
        <w:rPr>
          <w:b/>
          <w:lang w:eastAsia="zh-CN"/>
        </w:rPr>
        <w:t xml:space="preserve">Whether the measurement is relaxed or not at the </w:t>
      </w:r>
      <w:r w:rsidR="00B134B2">
        <w:rPr>
          <w:b/>
          <w:lang w:eastAsia="zh-CN"/>
        </w:rPr>
        <w:t>main radio</w:t>
      </w:r>
    </w:p>
    <w:tbl>
      <w:tblPr>
        <w:tblStyle w:val="TableGrid"/>
        <w:tblW w:w="7935" w:type="dxa"/>
        <w:jc w:val="center"/>
        <w:tblLook w:val="04A0" w:firstRow="1" w:lastRow="0" w:firstColumn="1" w:lastColumn="0" w:noHBand="0" w:noVBand="1"/>
      </w:tblPr>
      <w:tblGrid>
        <w:gridCol w:w="2689"/>
        <w:gridCol w:w="2891"/>
        <w:gridCol w:w="2355"/>
      </w:tblGrid>
      <w:tr w:rsidR="00710A48" w:rsidRPr="002C04BE" w14:paraId="261DEA7E" w14:textId="77777777" w:rsidTr="00AD0DF7">
        <w:trPr>
          <w:trHeight w:val="874"/>
          <w:jc w:val="center"/>
        </w:trPr>
        <w:tc>
          <w:tcPr>
            <w:tcW w:w="2689" w:type="dxa"/>
          </w:tcPr>
          <w:p w14:paraId="69C2F336" w14:textId="77777777" w:rsidR="00710A48" w:rsidRPr="00AD0DF7" w:rsidRDefault="00710A48" w:rsidP="00710A48">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891" w:type="dxa"/>
          </w:tcPr>
          <w:p w14:paraId="76F94710" w14:textId="6B34FF7B" w:rsidR="00710A48" w:rsidRPr="00AD0DF7" w:rsidRDefault="00710A48" w:rsidP="00710A48">
            <w:pPr>
              <w:jc w:val="center"/>
              <w:rPr>
                <w:b/>
                <w:sz w:val="20"/>
                <w:szCs w:val="20"/>
                <w:lang w:eastAsia="zh-CN"/>
              </w:rPr>
            </w:pPr>
            <w:r w:rsidRPr="00AD0DF7">
              <w:rPr>
                <w:b/>
                <w:sz w:val="20"/>
                <w:szCs w:val="20"/>
                <w:lang w:eastAsia="zh-CN"/>
              </w:rPr>
              <w:t xml:space="preserve">The measurement is relaxed at the </w:t>
            </w:r>
            <w:r w:rsidR="00B134B2">
              <w:rPr>
                <w:b/>
                <w:sz w:val="20"/>
                <w:szCs w:val="20"/>
                <w:lang w:eastAsia="zh-CN"/>
              </w:rPr>
              <w:t>main radio</w:t>
            </w:r>
          </w:p>
        </w:tc>
        <w:tc>
          <w:tcPr>
            <w:tcW w:w="2355" w:type="dxa"/>
          </w:tcPr>
          <w:p w14:paraId="542838F5" w14:textId="299433D7" w:rsidR="00710A48" w:rsidRPr="00AD0DF7" w:rsidRDefault="00710A48" w:rsidP="00710A48">
            <w:pPr>
              <w:jc w:val="center"/>
              <w:rPr>
                <w:b/>
                <w:sz w:val="20"/>
                <w:szCs w:val="20"/>
                <w:lang w:eastAsia="zh-CN"/>
              </w:rPr>
            </w:pPr>
            <w:r w:rsidRPr="00AD0DF7">
              <w:rPr>
                <w:b/>
                <w:sz w:val="20"/>
                <w:szCs w:val="20"/>
                <w:lang w:eastAsia="zh-CN"/>
              </w:rPr>
              <w:t xml:space="preserve">The measurement is not relaxed at the </w:t>
            </w:r>
            <w:r w:rsidR="00B134B2">
              <w:rPr>
                <w:b/>
                <w:sz w:val="20"/>
                <w:szCs w:val="20"/>
                <w:lang w:eastAsia="zh-CN"/>
              </w:rPr>
              <w:t>main radio</w:t>
            </w:r>
          </w:p>
        </w:tc>
      </w:tr>
      <w:tr w:rsidR="00710A48" w:rsidRPr="002C04BE" w14:paraId="2040D129" w14:textId="77777777" w:rsidTr="00AD0DF7">
        <w:trPr>
          <w:trHeight w:val="355"/>
          <w:jc w:val="center"/>
        </w:trPr>
        <w:tc>
          <w:tcPr>
            <w:tcW w:w="2689" w:type="dxa"/>
          </w:tcPr>
          <w:p w14:paraId="64B9B54B" w14:textId="77777777" w:rsidR="00710A48" w:rsidRPr="002C04BE" w:rsidRDefault="00710A48" w:rsidP="00710A48">
            <w:pPr>
              <w:rPr>
                <w:sz w:val="20"/>
                <w:lang w:eastAsia="zh-CN"/>
              </w:rPr>
            </w:pPr>
            <w:r w:rsidRPr="002C04BE">
              <w:rPr>
                <w:sz w:val="20"/>
                <w:lang w:eastAsia="zh-CN"/>
              </w:rPr>
              <w:t>The power saving gain</w:t>
            </w:r>
          </w:p>
        </w:tc>
        <w:tc>
          <w:tcPr>
            <w:tcW w:w="2891" w:type="dxa"/>
          </w:tcPr>
          <w:p w14:paraId="436CF010" w14:textId="0386E55D" w:rsidR="00710A48" w:rsidRPr="002C04BE" w:rsidRDefault="00710A48" w:rsidP="00710A48">
            <w:pPr>
              <w:rPr>
                <w:sz w:val="20"/>
                <w:lang w:eastAsia="zh-CN"/>
              </w:rPr>
            </w:pPr>
            <w:r>
              <w:rPr>
                <w:sz w:val="20"/>
                <w:lang w:eastAsia="zh-CN"/>
              </w:rPr>
              <w:t>Better</w:t>
            </w:r>
          </w:p>
        </w:tc>
        <w:tc>
          <w:tcPr>
            <w:tcW w:w="2355" w:type="dxa"/>
          </w:tcPr>
          <w:p w14:paraId="45426C48" w14:textId="4FAEE4A8" w:rsidR="00710A48" w:rsidRPr="002C04BE" w:rsidRDefault="00710A48" w:rsidP="00710A48">
            <w:pPr>
              <w:rPr>
                <w:sz w:val="20"/>
                <w:lang w:eastAsia="zh-CN"/>
              </w:rPr>
            </w:pPr>
          </w:p>
        </w:tc>
      </w:tr>
      <w:tr w:rsidR="00710A48" w:rsidRPr="002C04BE" w14:paraId="566713B1" w14:textId="77777777" w:rsidTr="00AD0DF7">
        <w:trPr>
          <w:trHeight w:val="574"/>
          <w:jc w:val="center"/>
        </w:trPr>
        <w:tc>
          <w:tcPr>
            <w:tcW w:w="2689" w:type="dxa"/>
          </w:tcPr>
          <w:p w14:paraId="71A4E4EA" w14:textId="77777777" w:rsidR="00710A48" w:rsidRPr="002C04BE" w:rsidRDefault="00710A48" w:rsidP="00710A48">
            <w:pPr>
              <w:rPr>
                <w:sz w:val="20"/>
                <w:lang w:eastAsia="zh-CN"/>
              </w:rPr>
            </w:pPr>
            <w:r w:rsidRPr="002C04BE">
              <w:rPr>
                <w:sz w:val="20"/>
                <w:lang w:eastAsia="zh-CN"/>
              </w:rPr>
              <w:t>The latency</w:t>
            </w:r>
          </w:p>
        </w:tc>
        <w:tc>
          <w:tcPr>
            <w:tcW w:w="2891" w:type="dxa"/>
          </w:tcPr>
          <w:p w14:paraId="5DEEC8BC" w14:textId="77777777" w:rsidR="00710A48" w:rsidRPr="002C04BE" w:rsidRDefault="00710A48" w:rsidP="00710A48">
            <w:pPr>
              <w:rPr>
                <w:sz w:val="20"/>
                <w:lang w:eastAsia="zh-CN"/>
              </w:rPr>
            </w:pPr>
          </w:p>
        </w:tc>
        <w:tc>
          <w:tcPr>
            <w:tcW w:w="2355" w:type="dxa"/>
          </w:tcPr>
          <w:p w14:paraId="2C97CB82" w14:textId="3E3AFEC2" w:rsidR="00710A48" w:rsidRPr="002C04BE" w:rsidRDefault="00710A48" w:rsidP="00710A48">
            <w:pPr>
              <w:rPr>
                <w:sz w:val="20"/>
                <w:lang w:eastAsia="zh-CN"/>
              </w:rPr>
            </w:pPr>
            <w:r>
              <w:rPr>
                <w:rFonts w:hint="eastAsia"/>
                <w:sz w:val="20"/>
                <w:lang w:eastAsia="zh-CN"/>
              </w:rPr>
              <w:t>B</w:t>
            </w:r>
            <w:r>
              <w:rPr>
                <w:sz w:val="20"/>
                <w:lang w:eastAsia="zh-CN"/>
              </w:rPr>
              <w:t>etter (cell (re-)selection can be better)</w:t>
            </w:r>
          </w:p>
        </w:tc>
      </w:tr>
      <w:tr w:rsidR="00710A48" w:rsidRPr="002C04BE" w14:paraId="250A52CF" w14:textId="77777777" w:rsidTr="00AD0DF7">
        <w:trPr>
          <w:trHeight w:val="587"/>
          <w:jc w:val="center"/>
        </w:trPr>
        <w:tc>
          <w:tcPr>
            <w:tcW w:w="2689" w:type="dxa"/>
          </w:tcPr>
          <w:p w14:paraId="4B6B427E" w14:textId="6FE276E7" w:rsidR="00710A48" w:rsidRPr="002C04BE" w:rsidRDefault="00AD0DF7" w:rsidP="00710A48">
            <w:pPr>
              <w:rPr>
                <w:sz w:val="20"/>
                <w:lang w:eastAsia="zh-CN"/>
              </w:rPr>
            </w:pPr>
            <w:r w:rsidRPr="002C04BE">
              <w:rPr>
                <w:sz w:val="20"/>
                <w:lang w:eastAsia="zh-CN"/>
              </w:rPr>
              <w:t xml:space="preserve">The resource overhead </w:t>
            </w:r>
            <w:r>
              <w:rPr>
                <w:sz w:val="20"/>
                <w:lang w:eastAsia="zh-CN"/>
              </w:rPr>
              <w:t>to meet the coverage requirement</w:t>
            </w:r>
          </w:p>
        </w:tc>
        <w:tc>
          <w:tcPr>
            <w:tcW w:w="5246" w:type="dxa"/>
            <w:gridSpan w:val="2"/>
          </w:tcPr>
          <w:p w14:paraId="536356EB" w14:textId="143C15AF" w:rsidR="00710A48" w:rsidRPr="002C04BE" w:rsidRDefault="00710A48" w:rsidP="00710A48">
            <w:pPr>
              <w:rPr>
                <w:sz w:val="20"/>
                <w:lang w:eastAsia="zh-CN"/>
              </w:rPr>
            </w:pPr>
            <w:r>
              <w:rPr>
                <w:sz w:val="20"/>
                <w:lang w:eastAsia="zh-CN"/>
              </w:rPr>
              <w:t>No difference</w:t>
            </w:r>
          </w:p>
        </w:tc>
      </w:tr>
      <w:tr w:rsidR="00710A48" w:rsidRPr="002C04BE" w14:paraId="79FD2775" w14:textId="77777777" w:rsidTr="00AD0DF7">
        <w:trPr>
          <w:trHeight w:val="807"/>
          <w:jc w:val="center"/>
        </w:trPr>
        <w:tc>
          <w:tcPr>
            <w:tcW w:w="2689" w:type="dxa"/>
          </w:tcPr>
          <w:p w14:paraId="723768DC" w14:textId="77777777" w:rsidR="00710A48" w:rsidRPr="002C04BE" w:rsidRDefault="00710A48" w:rsidP="00710A48">
            <w:pPr>
              <w:rPr>
                <w:sz w:val="20"/>
                <w:lang w:eastAsia="zh-CN"/>
              </w:rPr>
            </w:pPr>
            <w:r w:rsidRPr="002C04BE">
              <w:rPr>
                <w:sz w:val="20"/>
                <w:lang w:eastAsia="zh-CN"/>
              </w:rPr>
              <w:t>The mobility in terms of the measurement relaxation</w:t>
            </w:r>
          </w:p>
        </w:tc>
        <w:tc>
          <w:tcPr>
            <w:tcW w:w="2891" w:type="dxa"/>
          </w:tcPr>
          <w:p w14:paraId="7249C93E" w14:textId="13BA343B" w:rsidR="00710A48" w:rsidRPr="002C04BE" w:rsidRDefault="00710A48" w:rsidP="00710A48">
            <w:pPr>
              <w:rPr>
                <w:sz w:val="20"/>
                <w:lang w:eastAsia="zh-CN"/>
              </w:rPr>
            </w:pPr>
          </w:p>
        </w:tc>
        <w:tc>
          <w:tcPr>
            <w:tcW w:w="2355" w:type="dxa"/>
          </w:tcPr>
          <w:p w14:paraId="52BEBA47" w14:textId="3DBB072C" w:rsidR="00710A48" w:rsidRPr="002C04BE" w:rsidRDefault="00710A48" w:rsidP="00710A48">
            <w:pPr>
              <w:rPr>
                <w:sz w:val="20"/>
                <w:lang w:eastAsia="zh-CN"/>
              </w:rPr>
            </w:pPr>
            <w:r>
              <w:rPr>
                <w:rFonts w:hint="eastAsia"/>
                <w:sz w:val="20"/>
                <w:lang w:eastAsia="zh-CN"/>
              </w:rPr>
              <w:t>B</w:t>
            </w:r>
            <w:r>
              <w:rPr>
                <w:sz w:val="20"/>
                <w:lang w:eastAsia="zh-CN"/>
              </w:rPr>
              <w:t>etter even if the LP-WUR supports measurement</w:t>
            </w:r>
          </w:p>
        </w:tc>
      </w:tr>
    </w:tbl>
    <w:p w14:paraId="3FD23DD4" w14:textId="44956A8E" w:rsidR="00710A48" w:rsidRPr="002C04BE" w:rsidRDefault="00710A48" w:rsidP="00710A48">
      <w:pPr>
        <w:jc w:val="center"/>
        <w:rPr>
          <w:b/>
          <w:lang w:eastAsia="zh-CN"/>
        </w:rPr>
      </w:pPr>
      <w:r w:rsidRPr="002C04BE">
        <w:rPr>
          <w:b/>
          <w:lang w:eastAsia="zh-CN"/>
        </w:rPr>
        <w:t xml:space="preserve">Table </w:t>
      </w:r>
      <w:r w:rsidR="002F796E">
        <w:rPr>
          <w:b/>
          <w:lang w:eastAsia="zh-CN"/>
        </w:rPr>
        <w:t>5</w:t>
      </w:r>
      <w:r w:rsidRPr="002C04BE">
        <w:rPr>
          <w:b/>
          <w:lang w:eastAsia="zh-CN"/>
        </w:rPr>
        <w:t xml:space="preserve">: </w:t>
      </w:r>
      <w:r w:rsidRPr="00710A48">
        <w:rPr>
          <w:b/>
          <w:lang w:eastAsia="zh-CN"/>
        </w:rPr>
        <w:t xml:space="preserve">Whether the </w:t>
      </w:r>
      <w:r w:rsidR="00B134B2">
        <w:rPr>
          <w:b/>
          <w:lang w:eastAsia="zh-CN"/>
        </w:rPr>
        <w:t>main radio</w:t>
      </w:r>
      <w:r w:rsidRPr="00710A48">
        <w:rPr>
          <w:b/>
          <w:lang w:eastAsia="zh-CN"/>
        </w:rPr>
        <w:t xml:space="preserve"> needs to perform cell search after wakeup</w:t>
      </w:r>
    </w:p>
    <w:tbl>
      <w:tblPr>
        <w:tblStyle w:val="TableGrid"/>
        <w:tblW w:w="7840" w:type="dxa"/>
        <w:jc w:val="center"/>
        <w:tblLook w:val="04A0" w:firstRow="1" w:lastRow="0" w:firstColumn="1" w:lastColumn="0" w:noHBand="0" w:noVBand="1"/>
      </w:tblPr>
      <w:tblGrid>
        <w:gridCol w:w="2689"/>
        <w:gridCol w:w="2824"/>
        <w:gridCol w:w="2327"/>
      </w:tblGrid>
      <w:tr w:rsidR="00710A48" w:rsidRPr="002C04BE" w14:paraId="49C80BF3" w14:textId="77777777" w:rsidTr="00AD0DF7">
        <w:trPr>
          <w:jc w:val="center"/>
        </w:trPr>
        <w:tc>
          <w:tcPr>
            <w:tcW w:w="2689" w:type="dxa"/>
          </w:tcPr>
          <w:p w14:paraId="7F9AC24E" w14:textId="77777777" w:rsidR="00710A48" w:rsidRPr="00AD0DF7" w:rsidRDefault="00710A48" w:rsidP="00710A48">
            <w:pPr>
              <w:jc w:val="center"/>
              <w:rPr>
                <w:b/>
                <w:sz w:val="20"/>
                <w:szCs w:val="20"/>
                <w:lang w:eastAsia="zh-CN"/>
              </w:rPr>
            </w:pPr>
            <w:r w:rsidRPr="00AD0DF7">
              <w:rPr>
                <w:rFonts w:hint="eastAsia"/>
                <w:b/>
                <w:sz w:val="20"/>
                <w:szCs w:val="20"/>
                <w:lang w:eastAsia="zh-CN"/>
              </w:rPr>
              <w:t>K</w:t>
            </w:r>
            <w:r w:rsidRPr="00AD0DF7">
              <w:rPr>
                <w:b/>
                <w:sz w:val="20"/>
                <w:szCs w:val="20"/>
                <w:lang w:eastAsia="zh-CN"/>
              </w:rPr>
              <w:t>PIs</w:t>
            </w:r>
          </w:p>
        </w:tc>
        <w:tc>
          <w:tcPr>
            <w:tcW w:w="2824" w:type="dxa"/>
          </w:tcPr>
          <w:p w14:paraId="6F1D37CC" w14:textId="46461AE8" w:rsidR="00710A48" w:rsidRPr="00AD0DF7" w:rsidRDefault="003F02F8" w:rsidP="00710A48">
            <w:pPr>
              <w:jc w:val="cente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needs to perform cell search after wakeup</w:t>
            </w:r>
          </w:p>
        </w:tc>
        <w:tc>
          <w:tcPr>
            <w:tcW w:w="2327" w:type="dxa"/>
          </w:tcPr>
          <w:p w14:paraId="4EF28AEA" w14:textId="622DBA00" w:rsidR="00710A48" w:rsidRPr="00AD0DF7" w:rsidRDefault="003F02F8" w:rsidP="00710A48">
            <w:pPr>
              <w:jc w:val="cente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does not need to perform cell search after wakeup</w:t>
            </w:r>
          </w:p>
        </w:tc>
      </w:tr>
      <w:tr w:rsidR="00710A48" w:rsidRPr="002C04BE" w14:paraId="69E8026E" w14:textId="77777777" w:rsidTr="00AD0DF7">
        <w:trPr>
          <w:jc w:val="center"/>
        </w:trPr>
        <w:tc>
          <w:tcPr>
            <w:tcW w:w="2689" w:type="dxa"/>
          </w:tcPr>
          <w:p w14:paraId="1A7F340F" w14:textId="77777777" w:rsidR="00710A48" w:rsidRPr="002C04BE" w:rsidRDefault="00710A48" w:rsidP="00710A48">
            <w:pPr>
              <w:rPr>
                <w:sz w:val="20"/>
                <w:lang w:eastAsia="zh-CN"/>
              </w:rPr>
            </w:pPr>
            <w:r w:rsidRPr="002C04BE">
              <w:rPr>
                <w:sz w:val="20"/>
                <w:lang w:eastAsia="zh-CN"/>
              </w:rPr>
              <w:t>The power saving gain</w:t>
            </w:r>
          </w:p>
        </w:tc>
        <w:tc>
          <w:tcPr>
            <w:tcW w:w="2824" w:type="dxa"/>
          </w:tcPr>
          <w:p w14:paraId="1CFCE191" w14:textId="42E189CA" w:rsidR="00710A48" w:rsidRPr="002C04BE" w:rsidRDefault="00710A48" w:rsidP="00710A48">
            <w:pPr>
              <w:rPr>
                <w:sz w:val="20"/>
                <w:lang w:eastAsia="zh-CN"/>
              </w:rPr>
            </w:pPr>
          </w:p>
        </w:tc>
        <w:tc>
          <w:tcPr>
            <w:tcW w:w="2327" w:type="dxa"/>
          </w:tcPr>
          <w:p w14:paraId="2C664168" w14:textId="616FD5FC" w:rsidR="00710A48" w:rsidRPr="002C04BE" w:rsidRDefault="003F02F8" w:rsidP="00710A48">
            <w:pPr>
              <w:rPr>
                <w:sz w:val="20"/>
                <w:lang w:eastAsia="zh-CN"/>
              </w:rPr>
            </w:pPr>
            <w:r>
              <w:rPr>
                <w:sz w:val="20"/>
                <w:lang w:eastAsia="zh-CN"/>
              </w:rPr>
              <w:t>Better</w:t>
            </w:r>
          </w:p>
        </w:tc>
      </w:tr>
      <w:tr w:rsidR="00710A48" w:rsidRPr="002C04BE" w14:paraId="39C82B53" w14:textId="77777777" w:rsidTr="00AD0DF7">
        <w:trPr>
          <w:jc w:val="center"/>
        </w:trPr>
        <w:tc>
          <w:tcPr>
            <w:tcW w:w="2689" w:type="dxa"/>
          </w:tcPr>
          <w:p w14:paraId="04B21307" w14:textId="77777777" w:rsidR="00710A48" w:rsidRPr="002C04BE" w:rsidRDefault="00710A48" w:rsidP="00710A48">
            <w:pPr>
              <w:rPr>
                <w:sz w:val="20"/>
                <w:lang w:eastAsia="zh-CN"/>
              </w:rPr>
            </w:pPr>
            <w:r w:rsidRPr="002C04BE">
              <w:rPr>
                <w:sz w:val="20"/>
                <w:lang w:eastAsia="zh-CN"/>
              </w:rPr>
              <w:t>The latency</w:t>
            </w:r>
          </w:p>
        </w:tc>
        <w:tc>
          <w:tcPr>
            <w:tcW w:w="2824" w:type="dxa"/>
          </w:tcPr>
          <w:p w14:paraId="3E909795" w14:textId="77777777" w:rsidR="00710A48" w:rsidRPr="002C04BE" w:rsidRDefault="00710A48" w:rsidP="00710A48">
            <w:pPr>
              <w:rPr>
                <w:sz w:val="20"/>
                <w:lang w:eastAsia="zh-CN"/>
              </w:rPr>
            </w:pPr>
          </w:p>
        </w:tc>
        <w:tc>
          <w:tcPr>
            <w:tcW w:w="2327" w:type="dxa"/>
          </w:tcPr>
          <w:p w14:paraId="4C141721" w14:textId="7C00B22F" w:rsidR="00710A48" w:rsidRPr="002C04BE" w:rsidRDefault="00710A48" w:rsidP="003F02F8">
            <w:pPr>
              <w:rPr>
                <w:sz w:val="20"/>
                <w:lang w:eastAsia="zh-CN"/>
              </w:rPr>
            </w:pPr>
            <w:r>
              <w:rPr>
                <w:rFonts w:hint="eastAsia"/>
                <w:sz w:val="20"/>
                <w:lang w:eastAsia="zh-CN"/>
              </w:rPr>
              <w:t>B</w:t>
            </w:r>
            <w:r>
              <w:rPr>
                <w:sz w:val="20"/>
                <w:lang w:eastAsia="zh-CN"/>
              </w:rPr>
              <w:t>etter</w:t>
            </w:r>
          </w:p>
        </w:tc>
      </w:tr>
      <w:tr w:rsidR="00710A48" w:rsidRPr="002C04BE" w14:paraId="0C0A69E9" w14:textId="77777777" w:rsidTr="00AD0DF7">
        <w:trPr>
          <w:jc w:val="center"/>
        </w:trPr>
        <w:tc>
          <w:tcPr>
            <w:tcW w:w="2689" w:type="dxa"/>
          </w:tcPr>
          <w:p w14:paraId="4F32DCED" w14:textId="6EAA29C3" w:rsidR="00710A48" w:rsidRPr="002C04BE" w:rsidRDefault="00AD0DF7" w:rsidP="00710A48">
            <w:pPr>
              <w:rPr>
                <w:sz w:val="20"/>
                <w:lang w:eastAsia="zh-CN"/>
              </w:rPr>
            </w:pPr>
            <w:r w:rsidRPr="002C04BE">
              <w:rPr>
                <w:sz w:val="20"/>
                <w:lang w:eastAsia="zh-CN"/>
              </w:rPr>
              <w:t xml:space="preserve">The resource overhead </w:t>
            </w:r>
            <w:r>
              <w:rPr>
                <w:sz w:val="20"/>
                <w:lang w:eastAsia="zh-CN"/>
              </w:rPr>
              <w:t>to meet the coverage requirement</w:t>
            </w:r>
          </w:p>
        </w:tc>
        <w:tc>
          <w:tcPr>
            <w:tcW w:w="5151" w:type="dxa"/>
            <w:gridSpan w:val="2"/>
          </w:tcPr>
          <w:p w14:paraId="6D525EC4" w14:textId="77777777" w:rsidR="00710A48" w:rsidRPr="002C04BE" w:rsidRDefault="00710A48" w:rsidP="00710A48">
            <w:pPr>
              <w:rPr>
                <w:sz w:val="20"/>
                <w:lang w:eastAsia="zh-CN"/>
              </w:rPr>
            </w:pPr>
            <w:r>
              <w:rPr>
                <w:sz w:val="20"/>
                <w:lang w:eastAsia="zh-CN"/>
              </w:rPr>
              <w:t>No difference</w:t>
            </w:r>
          </w:p>
        </w:tc>
      </w:tr>
      <w:tr w:rsidR="00710A48" w:rsidRPr="002C04BE" w14:paraId="24B92151" w14:textId="77777777" w:rsidTr="00AD0DF7">
        <w:trPr>
          <w:jc w:val="center"/>
        </w:trPr>
        <w:tc>
          <w:tcPr>
            <w:tcW w:w="2689" w:type="dxa"/>
          </w:tcPr>
          <w:p w14:paraId="567F5028" w14:textId="77777777" w:rsidR="00710A48" w:rsidRPr="002C04BE" w:rsidRDefault="00710A48" w:rsidP="00710A48">
            <w:pPr>
              <w:rPr>
                <w:sz w:val="20"/>
                <w:lang w:eastAsia="zh-CN"/>
              </w:rPr>
            </w:pPr>
            <w:r w:rsidRPr="002C04BE">
              <w:rPr>
                <w:sz w:val="20"/>
                <w:lang w:eastAsia="zh-CN"/>
              </w:rPr>
              <w:t>The mobility in terms of the measurement relaxation</w:t>
            </w:r>
          </w:p>
        </w:tc>
        <w:tc>
          <w:tcPr>
            <w:tcW w:w="2824" w:type="dxa"/>
          </w:tcPr>
          <w:p w14:paraId="6D32FB06" w14:textId="5EA631A6" w:rsidR="00710A48" w:rsidRPr="002C04BE" w:rsidRDefault="003F02F8" w:rsidP="003F02F8">
            <w:pPr>
              <w:rPr>
                <w:sz w:val="20"/>
                <w:lang w:eastAsia="zh-CN"/>
              </w:rPr>
            </w:pPr>
            <w:r>
              <w:rPr>
                <w:rFonts w:hint="eastAsia"/>
                <w:sz w:val="20"/>
                <w:lang w:eastAsia="zh-CN"/>
              </w:rPr>
              <w:t>B</w:t>
            </w:r>
            <w:r>
              <w:rPr>
                <w:sz w:val="20"/>
                <w:lang w:eastAsia="zh-CN"/>
              </w:rPr>
              <w:t>etter (it may imply the mobility can be supported by the LP-WUR)</w:t>
            </w:r>
          </w:p>
        </w:tc>
        <w:tc>
          <w:tcPr>
            <w:tcW w:w="2327" w:type="dxa"/>
          </w:tcPr>
          <w:p w14:paraId="57D515FB" w14:textId="19F4B81F" w:rsidR="00710A48" w:rsidRPr="002C04BE" w:rsidRDefault="00710A48" w:rsidP="00710A48">
            <w:pPr>
              <w:rPr>
                <w:sz w:val="20"/>
                <w:lang w:eastAsia="zh-CN"/>
              </w:rPr>
            </w:pPr>
          </w:p>
        </w:tc>
      </w:tr>
    </w:tbl>
    <w:p w14:paraId="46C0819C" w14:textId="63046FC7" w:rsidR="003F02F8" w:rsidRDefault="002F3636" w:rsidP="00624042">
      <w:pPr>
        <w:rPr>
          <w:lang w:eastAsia="zh-CN"/>
        </w:rPr>
      </w:pPr>
      <w:r>
        <w:rPr>
          <w:lang w:eastAsia="zh-CN"/>
        </w:rPr>
        <w:t>T</w:t>
      </w:r>
      <w:r>
        <w:rPr>
          <w:rFonts w:hint="eastAsia"/>
          <w:lang w:eastAsia="zh-CN"/>
        </w:rPr>
        <w:t xml:space="preserve">he </w:t>
      </w:r>
      <w:r>
        <w:rPr>
          <w:lang w:eastAsia="zh-CN"/>
        </w:rPr>
        <w:t>summary of the evaluation assumptions is shown in the following table.</w:t>
      </w:r>
    </w:p>
    <w:p w14:paraId="6271E408" w14:textId="4AB7EE1F" w:rsidR="003F02F8" w:rsidRDefault="003F02F8" w:rsidP="003F02F8">
      <w:pPr>
        <w:jc w:val="center"/>
        <w:rPr>
          <w:lang w:eastAsia="zh-CN"/>
        </w:rPr>
      </w:pPr>
      <w:r w:rsidRPr="002C04BE">
        <w:rPr>
          <w:b/>
          <w:lang w:eastAsia="zh-CN"/>
        </w:rPr>
        <w:t xml:space="preserve">Table </w:t>
      </w:r>
      <w:r w:rsidR="002F796E">
        <w:rPr>
          <w:b/>
          <w:lang w:eastAsia="zh-CN"/>
        </w:rPr>
        <w:t>6</w:t>
      </w:r>
      <w:r w:rsidRPr="002C04BE">
        <w:rPr>
          <w:b/>
          <w:lang w:eastAsia="zh-CN"/>
        </w:rPr>
        <w:t xml:space="preserve">: </w:t>
      </w:r>
      <w:r>
        <w:rPr>
          <w:b/>
          <w:lang w:eastAsia="zh-CN"/>
        </w:rPr>
        <w:t>Summary of the evaluation assumptions</w:t>
      </w:r>
    </w:p>
    <w:tbl>
      <w:tblPr>
        <w:tblStyle w:val="TableGrid"/>
        <w:tblW w:w="7889" w:type="dxa"/>
        <w:jc w:val="center"/>
        <w:tblLook w:val="04A0" w:firstRow="1" w:lastRow="0" w:firstColumn="1" w:lastColumn="0" w:noHBand="0" w:noVBand="1"/>
      </w:tblPr>
      <w:tblGrid>
        <w:gridCol w:w="1696"/>
        <w:gridCol w:w="6193"/>
      </w:tblGrid>
      <w:tr w:rsidR="005A2DE3" w:rsidRPr="002C04BE" w14:paraId="1063E283" w14:textId="77777777" w:rsidTr="00AD0DF7">
        <w:trPr>
          <w:trHeight w:val="149"/>
          <w:jc w:val="center"/>
        </w:trPr>
        <w:tc>
          <w:tcPr>
            <w:tcW w:w="1696" w:type="dxa"/>
          </w:tcPr>
          <w:p w14:paraId="27A424CE" w14:textId="77777777" w:rsidR="005A2DE3" w:rsidRPr="002C04BE" w:rsidRDefault="005A2DE3" w:rsidP="00DE7D89">
            <w:pPr>
              <w:jc w:val="center"/>
              <w:rPr>
                <w:b/>
                <w:sz w:val="20"/>
                <w:lang w:eastAsia="zh-CN"/>
              </w:rPr>
            </w:pPr>
            <w:r w:rsidRPr="002C04BE">
              <w:rPr>
                <w:rFonts w:hint="eastAsia"/>
                <w:b/>
                <w:sz w:val="20"/>
                <w:lang w:eastAsia="zh-CN"/>
              </w:rPr>
              <w:t>K</w:t>
            </w:r>
            <w:r w:rsidRPr="002C04BE">
              <w:rPr>
                <w:b/>
                <w:sz w:val="20"/>
                <w:lang w:eastAsia="zh-CN"/>
              </w:rPr>
              <w:t>PIs</w:t>
            </w:r>
          </w:p>
        </w:tc>
        <w:tc>
          <w:tcPr>
            <w:tcW w:w="6193" w:type="dxa"/>
          </w:tcPr>
          <w:p w14:paraId="1E6E8152" w14:textId="2A1B835D" w:rsidR="005A2DE3" w:rsidRPr="002C04BE" w:rsidRDefault="005A2DE3" w:rsidP="00DE7D89">
            <w:pPr>
              <w:jc w:val="center"/>
              <w:rPr>
                <w:b/>
                <w:sz w:val="20"/>
                <w:lang w:eastAsia="zh-CN"/>
              </w:rPr>
            </w:pPr>
            <w:r>
              <w:rPr>
                <w:rFonts w:hint="eastAsia"/>
                <w:b/>
                <w:sz w:val="20"/>
                <w:lang w:eastAsia="zh-CN"/>
              </w:rPr>
              <w:t>T</w:t>
            </w:r>
            <w:r>
              <w:rPr>
                <w:b/>
                <w:sz w:val="20"/>
                <w:lang w:eastAsia="zh-CN"/>
              </w:rPr>
              <w:t>he better side</w:t>
            </w:r>
          </w:p>
        </w:tc>
      </w:tr>
      <w:tr w:rsidR="005A2DE3" w:rsidRPr="002C04BE" w14:paraId="524766F4" w14:textId="77777777" w:rsidTr="00AD0DF7">
        <w:trPr>
          <w:trHeight w:val="354"/>
          <w:jc w:val="center"/>
        </w:trPr>
        <w:tc>
          <w:tcPr>
            <w:tcW w:w="1696" w:type="dxa"/>
          </w:tcPr>
          <w:p w14:paraId="62F56626" w14:textId="77777777" w:rsidR="005A2DE3" w:rsidRPr="00AD0DF7" w:rsidRDefault="005A2DE3" w:rsidP="00DE7D89">
            <w:pPr>
              <w:rPr>
                <w:sz w:val="20"/>
                <w:szCs w:val="20"/>
                <w:lang w:eastAsia="zh-CN"/>
              </w:rPr>
            </w:pPr>
            <w:r w:rsidRPr="00AD0DF7">
              <w:rPr>
                <w:sz w:val="20"/>
                <w:szCs w:val="20"/>
                <w:lang w:eastAsia="zh-CN"/>
              </w:rPr>
              <w:t>The power saving gain</w:t>
            </w:r>
          </w:p>
        </w:tc>
        <w:tc>
          <w:tcPr>
            <w:tcW w:w="6193" w:type="dxa"/>
          </w:tcPr>
          <w:p w14:paraId="15155495" w14:textId="55A1D5D0" w:rsidR="005A2DE3" w:rsidRPr="00AD0DF7" w:rsidRDefault="002277D9" w:rsidP="00DE7D89">
            <w:pPr>
              <w:rPr>
                <w:b/>
                <w:sz w:val="20"/>
                <w:szCs w:val="20"/>
                <w:lang w:eastAsia="zh-CN"/>
              </w:rPr>
            </w:pPr>
            <w:r>
              <w:rPr>
                <w:b/>
                <w:sz w:val="20"/>
                <w:szCs w:val="20"/>
                <w:lang w:eastAsia="zh-CN"/>
              </w:rPr>
              <w:t>Periodically-monitoring</w:t>
            </w:r>
            <w:r w:rsidR="005A2DE3" w:rsidRPr="00AD0DF7">
              <w:rPr>
                <w:b/>
                <w:sz w:val="20"/>
                <w:szCs w:val="20"/>
                <w:lang w:eastAsia="zh-CN"/>
              </w:rPr>
              <w:t xml:space="preserve">; </w:t>
            </w:r>
          </w:p>
          <w:p w14:paraId="25598C13" w14:textId="76B1187B" w:rsidR="005A2DE3" w:rsidRPr="00AD0DF7" w:rsidRDefault="005A2DE3" w:rsidP="00DE7D89">
            <w:pP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does not need to monitor PO after wakeup; </w:t>
            </w:r>
          </w:p>
          <w:p w14:paraId="2405CDF6" w14:textId="748CC86C" w:rsidR="005A2DE3" w:rsidRPr="00AD0DF7" w:rsidRDefault="005A2DE3" w:rsidP="00DE7D89">
            <w:pPr>
              <w:rPr>
                <w:b/>
                <w:sz w:val="20"/>
                <w:szCs w:val="20"/>
                <w:lang w:eastAsia="zh-CN"/>
              </w:rPr>
            </w:pPr>
            <w:r w:rsidRPr="00AD0DF7">
              <w:rPr>
                <w:b/>
                <w:sz w:val="20"/>
                <w:szCs w:val="20"/>
                <w:lang w:eastAsia="zh-CN"/>
              </w:rPr>
              <w:t xml:space="preserve">The measurement is relaxed at the </w:t>
            </w:r>
            <w:r w:rsidR="00B134B2">
              <w:rPr>
                <w:b/>
                <w:sz w:val="20"/>
                <w:szCs w:val="20"/>
                <w:lang w:eastAsia="zh-CN"/>
              </w:rPr>
              <w:t>main radio</w:t>
            </w:r>
            <w:r w:rsidRPr="00AD0DF7">
              <w:rPr>
                <w:b/>
                <w:sz w:val="20"/>
                <w:szCs w:val="20"/>
                <w:lang w:eastAsia="zh-CN"/>
              </w:rPr>
              <w:t xml:space="preserve">; </w:t>
            </w:r>
          </w:p>
          <w:p w14:paraId="2B7C153C" w14:textId="6F901E3A" w:rsidR="005A2DE3" w:rsidRPr="00AD0DF7" w:rsidRDefault="005A2DE3" w:rsidP="00DE7D89">
            <w:pP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does not need to perform cell search after wakeup</w:t>
            </w:r>
          </w:p>
        </w:tc>
      </w:tr>
      <w:tr w:rsidR="005A2DE3" w:rsidRPr="002C04BE" w14:paraId="1FD0D5B1" w14:textId="77777777" w:rsidTr="00AD0DF7">
        <w:trPr>
          <w:trHeight w:val="64"/>
          <w:jc w:val="center"/>
        </w:trPr>
        <w:tc>
          <w:tcPr>
            <w:tcW w:w="1696" w:type="dxa"/>
          </w:tcPr>
          <w:p w14:paraId="18457569" w14:textId="77777777" w:rsidR="005A2DE3" w:rsidRPr="00AD0DF7" w:rsidRDefault="005A2DE3" w:rsidP="00DE7D89">
            <w:pPr>
              <w:rPr>
                <w:sz w:val="20"/>
                <w:szCs w:val="20"/>
                <w:lang w:eastAsia="zh-CN"/>
              </w:rPr>
            </w:pPr>
            <w:r w:rsidRPr="00AD0DF7">
              <w:rPr>
                <w:sz w:val="20"/>
                <w:szCs w:val="20"/>
                <w:lang w:eastAsia="zh-CN"/>
              </w:rPr>
              <w:t>The latency</w:t>
            </w:r>
          </w:p>
        </w:tc>
        <w:tc>
          <w:tcPr>
            <w:tcW w:w="6193" w:type="dxa"/>
          </w:tcPr>
          <w:p w14:paraId="2CB0490F" w14:textId="5EC861FC" w:rsidR="005A2DE3" w:rsidRPr="00AD0DF7" w:rsidRDefault="002277D9" w:rsidP="00DE7D89">
            <w:pPr>
              <w:rPr>
                <w:b/>
                <w:sz w:val="20"/>
                <w:szCs w:val="20"/>
                <w:lang w:eastAsia="zh-CN"/>
              </w:rPr>
            </w:pPr>
            <w:r>
              <w:rPr>
                <w:b/>
                <w:sz w:val="20"/>
                <w:szCs w:val="20"/>
                <w:lang w:eastAsia="zh-CN"/>
              </w:rPr>
              <w:t>Continuously-monitoring</w:t>
            </w:r>
            <w:r w:rsidR="005A2DE3" w:rsidRPr="00AD0DF7">
              <w:rPr>
                <w:b/>
                <w:sz w:val="20"/>
                <w:szCs w:val="20"/>
                <w:lang w:eastAsia="zh-CN"/>
              </w:rPr>
              <w:t>;</w:t>
            </w:r>
          </w:p>
          <w:p w14:paraId="40FD54FF" w14:textId="0678B90D" w:rsidR="005A2DE3" w:rsidRPr="00AD0DF7" w:rsidRDefault="005A2DE3" w:rsidP="00DE7D89">
            <w:pP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does not need to monitor PO after wakeup;</w:t>
            </w:r>
          </w:p>
          <w:p w14:paraId="32193C37" w14:textId="584F265D" w:rsidR="005A2DE3" w:rsidRPr="00AD0DF7" w:rsidRDefault="005A2DE3" w:rsidP="00DE7D89">
            <w:pPr>
              <w:rPr>
                <w:b/>
                <w:sz w:val="20"/>
                <w:szCs w:val="20"/>
                <w:lang w:eastAsia="zh-CN"/>
              </w:rPr>
            </w:pPr>
            <w:r w:rsidRPr="00AD0DF7">
              <w:rPr>
                <w:b/>
                <w:sz w:val="20"/>
                <w:szCs w:val="20"/>
                <w:lang w:eastAsia="zh-CN"/>
              </w:rPr>
              <w:t xml:space="preserve">The measurement is not relaxed at the </w:t>
            </w:r>
            <w:r w:rsidR="00B134B2">
              <w:rPr>
                <w:b/>
                <w:sz w:val="20"/>
                <w:szCs w:val="20"/>
                <w:lang w:eastAsia="zh-CN"/>
              </w:rPr>
              <w:t>main radio</w:t>
            </w:r>
            <w:r w:rsidRPr="00AD0DF7">
              <w:rPr>
                <w:b/>
                <w:sz w:val="20"/>
                <w:szCs w:val="20"/>
                <w:lang w:eastAsia="zh-CN"/>
              </w:rPr>
              <w:t>;</w:t>
            </w:r>
          </w:p>
          <w:p w14:paraId="4FD0FEEE" w14:textId="0CA689C6" w:rsidR="005A2DE3" w:rsidRPr="00AD0DF7" w:rsidRDefault="005A2DE3" w:rsidP="00DE7D89">
            <w:pP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does not need to perform cell search after wakeup</w:t>
            </w:r>
          </w:p>
        </w:tc>
      </w:tr>
      <w:tr w:rsidR="003F02F8" w:rsidRPr="002C04BE" w14:paraId="6213F5EC" w14:textId="77777777" w:rsidTr="00AD0DF7">
        <w:trPr>
          <w:trHeight w:val="245"/>
          <w:jc w:val="center"/>
        </w:trPr>
        <w:tc>
          <w:tcPr>
            <w:tcW w:w="1696" w:type="dxa"/>
          </w:tcPr>
          <w:p w14:paraId="29A2A9FD" w14:textId="1518FBDD" w:rsidR="003F02F8" w:rsidRPr="00AD0DF7" w:rsidRDefault="00AD0DF7" w:rsidP="00DE7D89">
            <w:pPr>
              <w:rPr>
                <w:sz w:val="20"/>
                <w:szCs w:val="20"/>
                <w:lang w:eastAsia="zh-CN"/>
              </w:rPr>
            </w:pPr>
            <w:r w:rsidRPr="00AD0DF7">
              <w:rPr>
                <w:sz w:val="20"/>
                <w:szCs w:val="20"/>
                <w:lang w:eastAsia="zh-CN"/>
              </w:rPr>
              <w:t>The resource overhead to meet the coverage requirement</w:t>
            </w:r>
          </w:p>
        </w:tc>
        <w:tc>
          <w:tcPr>
            <w:tcW w:w="6193" w:type="dxa"/>
          </w:tcPr>
          <w:p w14:paraId="666467BA" w14:textId="77777777" w:rsidR="003F02F8" w:rsidRPr="00AD0DF7" w:rsidRDefault="005A2DE3" w:rsidP="00DE7D89">
            <w:pPr>
              <w:rPr>
                <w:b/>
                <w:sz w:val="20"/>
                <w:szCs w:val="20"/>
                <w:lang w:eastAsia="zh-CN"/>
              </w:rPr>
            </w:pPr>
            <w:r w:rsidRPr="00AD0DF7">
              <w:rPr>
                <w:b/>
                <w:sz w:val="20"/>
                <w:szCs w:val="20"/>
                <w:lang w:eastAsia="zh-CN"/>
              </w:rPr>
              <w:t>The LP-WUS does not support beam sweeping;</w:t>
            </w:r>
          </w:p>
          <w:p w14:paraId="60601BB6" w14:textId="5F27DCEE" w:rsidR="005A2DE3" w:rsidRPr="00AD0DF7" w:rsidRDefault="005A2DE3" w:rsidP="00DE7D89">
            <w:pPr>
              <w:rPr>
                <w:b/>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should still monitor PO after wakeup;</w:t>
            </w:r>
          </w:p>
        </w:tc>
      </w:tr>
      <w:tr w:rsidR="003F02F8" w:rsidRPr="002C04BE" w14:paraId="7B2812B8" w14:textId="77777777" w:rsidTr="00AD0DF7">
        <w:trPr>
          <w:trHeight w:val="572"/>
          <w:jc w:val="center"/>
        </w:trPr>
        <w:tc>
          <w:tcPr>
            <w:tcW w:w="1696" w:type="dxa"/>
          </w:tcPr>
          <w:p w14:paraId="0885143A" w14:textId="77777777" w:rsidR="003F02F8" w:rsidRPr="00AD0DF7" w:rsidRDefault="003F02F8" w:rsidP="00DE7D89">
            <w:pPr>
              <w:rPr>
                <w:sz w:val="20"/>
                <w:szCs w:val="20"/>
                <w:lang w:eastAsia="zh-CN"/>
              </w:rPr>
            </w:pPr>
            <w:r w:rsidRPr="00AD0DF7">
              <w:rPr>
                <w:sz w:val="20"/>
                <w:szCs w:val="20"/>
                <w:lang w:eastAsia="zh-CN"/>
              </w:rPr>
              <w:lastRenderedPageBreak/>
              <w:t>The mobility in terms of the measurement relaxation</w:t>
            </w:r>
          </w:p>
        </w:tc>
        <w:tc>
          <w:tcPr>
            <w:tcW w:w="6193" w:type="dxa"/>
          </w:tcPr>
          <w:p w14:paraId="3D679802" w14:textId="7AB6E139" w:rsidR="003F02F8" w:rsidRPr="00AD0DF7" w:rsidRDefault="006F638B" w:rsidP="00DE7D89">
            <w:pPr>
              <w:rPr>
                <w:b/>
                <w:sz w:val="20"/>
                <w:szCs w:val="20"/>
                <w:lang w:eastAsia="zh-CN"/>
              </w:rPr>
            </w:pPr>
            <w:r w:rsidRPr="00AD0DF7">
              <w:rPr>
                <w:b/>
                <w:sz w:val="20"/>
                <w:szCs w:val="20"/>
                <w:lang w:eastAsia="zh-CN"/>
              </w:rPr>
              <w:t xml:space="preserve">The measurement is not relaxed at the </w:t>
            </w:r>
            <w:r w:rsidR="00B134B2">
              <w:rPr>
                <w:b/>
                <w:sz w:val="20"/>
                <w:szCs w:val="20"/>
                <w:lang w:eastAsia="zh-CN"/>
              </w:rPr>
              <w:t>main radio</w:t>
            </w:r>
            <w:r w:rsidRPr="00AD0DF7">
              <w:rPr>
                <w:b/>
                <w:sz w:val="20"/>
                <w:szCs w:val="20"/>
                <w:lang w:eastAsia="zh-CN"/>
              </w:rPr>
              <w:t>;</w:t>
            </w:r>
          </w:p>
          <w:p w14:paraId="7465A998" w14:textId="5FC857AF" w:rsidR="006F638B" w:rsidRPr="00AD0DF7" w:rsidRDefault="006F638B" w:rsidP="00DE7D89">
            <w:pPr>
              <w:rPr>
                <w:sz w:val="20"/>
                <w:szCs w:val="20"/>
                <w:lang w:eastAsia="zh-CN"/>
              </w:rPr>
            </w:pPr>
            <w:r w:rsidRPr="00AD0DF7">
              <w:rPr>
                <w:b/>
                <w:sz w:val="20"/>
                <w:szCs w:val="20"/>
                <w:lang w:eastAsia="zh-CN"/>
              </w:rPr>
              <w:t xml:space="preserve">The </w:t>
            </w:r>
            <w:r w:rsidR="00B134B2">
              <w:rPr>
                <w:b/>
                <w:sz w:val="20"/>
                <w:szCs w:val="20"/>
                <w:lang w:eastAsia="zh-CN"/>
              </w:rPr>
              <w:t>main radio</w:t>
            </w:r>
            <w:r w:rsidRPr="00AD0DF7">
              <w:rPr>
                <w:b/>
                <w:sz w:val="20"/>
                <w:szCs w:val="20"/>
                <w:lang w:eastAsia="zh-CN"/>
              </w:rPr>
              <w:t xml:space="preserve"> needs to perform cell search after wakeup</w:t>
            </w:r>
          </w:p>
        </w:tc>
      </w:tr>
    </w:tbl>
    <w:p w14:paraId="1941AD5B" w14:textId="251D9718" w:rsidR="003F02F8" w:rsidRDefault="00816F56" w:rsidP="00624042">
      <w:pPr>
        <w:rPr>
          <w:lang w:eastAsia="zh-CN"/>
        </w:rPr>
      </w:pPr>
      <w:r>
        <w:rPr>
          <w:lang w:eastAsia="zh-CN"/>
        </w:rPr>
        <w:t>I</w:t>
      </w:r>
      <w:r>
        <w:rPr>
          <w:rFonts w:hint="eastAsia"/>
          <w:lang w:eastAsia="zh-CN"/>
        </w:rPr>
        <w:t xml:space="preserve">t </w:t>
      </w:r>
      <w:r>
        <w:rPr>
          <w:lang w:eastAsia="zh-CN"/>
        </w:rPr>
        <w:t xml:space="preserve">can be observed that </w:t>
      </w:r>
      <w:r w:rsidRPr="00816F56">
        <w:rPr>
          <w:lang w:eastAsia="zh-CN"/>
        </w:rPr>
        <w:t xml:space="preserve">for the procedure of network reachability, we still need to determine </w:t>
      </w:r>
      <w:r w:rsidR="00525D56">
        <w:rPr>
          <w:lang w:eastAsia="zh-CN"/>
        </w:rPr>
        <w:t>the abovementioned</w:t>
      </w:r>
      <w:r w:rsidRPr="00816F56">
        <w:rPr>
          <w:lang w:eastAsia="zh-CN"/>
        </w:rPr>
        <w:t xml:space="preserve"> assumptions.</w:t>
      </w:r>
    </w:p>
    <w:p w14:paraId="794E56F9" w14:textId="1E940D20" w:rsidR="00816F56" w:rsidRDefault="00816F56" w:rsidP="00816F56">
      <w:pPr>
        <w:jc w:val="left"/>
        <w:rPr>
          <w:b/>
          <w:i/>
          <w:lang w:eastAsia="zh-CN"/>
        </w:rPr>
      </w:pPr>
      <w:r w:rsidRPr="0075580A">
        <w:rPr>
          <w:b/>
          <w:i/>
          <w:lang w:eastAsia="zh-CN"/>
        </w:rPr>
        <w:t xml:space="preserve">Observation </w:t>
      </w:r>
      <w:r>
        <w:rPr>
          <w:b/>
          <w:i/>
          <w:lang w:eastAsia="zh-CN"/>
        </w:rPr>
        <w:t>2</w:t>
      </w:r>
      <w:r w:rsidRPr="0075580A">
        <w:rPr>
          <w:b/>
          <w:i/>
          <w:lang w:eastAsia="zh-CN"/>
        </w:rPr>
        <w:t xml:space="preserve">: </w:t>
      </w:r>
      <w:r>
        <w:rPr>
          <w:b/>
          <w:i/>
          <w:lang w:eastAsia="zh-CN"/>
        </w:rPr>
        <w:t xml:space="preserve">For the procedure of network reachability, we still need to determine </w:t>
      </w:r>
      <w:r w:rsidR="00525D56">
        <w:rPr>
          <w:b/>
          <w:i/>
          <w:lang w:eastAsia="zh-CN"/>
        </w:rPr>
        <w:t xml:space="preserve">some assumptions, e.g. </w:t>
      </w:r>
      <w:r w:rsidR="002277D9">
        <w:rPr>
          <w:b/>
          <w:i/>
          <w:lang w:eastAsia="zh-CN"/>
        </w:rPr>
        <w:t>Continuously-monitoring</w:t>
      </w:r>
      <w:r w:rsidR="00525D56" w:rsidRPr="00525D56">
        <w:rPr>
          <w:b/>
          <w:i/>
          <w:lang w:eastAsia="zh-CN"/>
        </w:rPr>
        <w:t xml:space="preserve"> vs. </w:t>
      </w:r>
      <w:r w:rsidR="002277D9">
        <w:rPr>
          <w:b/>
          <w:i/>
          <w:lang w:eastAsia="zh-CN"/>
        </w:rPr>
        <w:t>periodically-monitoring</w:t>
      </w:r>
      <w:r w:rsidR="00525D56" w:rsidRPr="00525D56">
        <w:rPr>
          <w:b/>
          <w:i/>
          <w:lang w:eastAsia="zh-CN"/>
        </w:rPr>
        <w:t xml:space="preserve">, </w:t>
      </w:r>
      <w:r w:rsidR="002277D9">
        <w:rPr>
          <w:b/>
          <w:i/>
          <w:lang w:eastAsia="zh-CN"/>
        </w:rPr>
        <w:t>w</w:t>
      </w:r>
      <w:r w:rsidR="00525D56" w:rsidRPr="00525D56">
        <w:rPr>
          <w:b/>
          <w:i/>
          <w:lang w:eastAsia="zh-CN"/>
        </w:rPr>
        <w:t xml:space="preserve">hether the LP-WUS supports beam sweeping or not, </w:t>
      </w:r>
      <w:r w:rsidR="002277D9">
        <w:rPr>
          <w:b/>
          <w:i/>
          <w:lang w:eastAsia="zh-CN"/>
        </w:rPr>
        <w:t>w</w:t>
      </w:r>
      <w:r w:rsidR="00525D56" w:rsidRPr="00525D56">
        <w:rPr>
          <w:b/>
          <w:i/>
          <w:lang w:eastAsia="zh-CN"/>
        </w:rPr>
        <w:t xml:space="preserve">hether the main radio should still monitor PO after wakeup, </w:t>
      </w:r>
      <w:r w:rsidR="002277D9">
        <w:rPr>
          <w:b/>
          <w:i/>
          <w:lang w:eastAsia="zh-CN"/>
        </w:rPr>
        <w:t>w</w:t>
      </w:r>
      <w:r w:rsidR="00525D56" w:rsidRPr="00525D56">
        <w:rPr>
          <w:b/>
          <w:i/>
          <w:lang w:eastAsia="zh-CN"/>
        </w:rPr>
        <w:t xml:space="preserve">hether the measurement is relaxed or not at the main radio and </w:t>
      </w:r>
      <w:r w:rsidR="002277D9">
        <w:rPr>
          <w:b/>
          <w:i/>
          <w:lang w:eastAsia="zh-CN"/>
        </w:rPr>
        <w:t>w</w:t>
      </w:r>
      <w:r w:rsidR="00525D56" w:rsidRPr="00525D56">
        <w:rPr>
          <w:b/>
          <w:i/>
          <w:lang w:eastAsia="zh-CN"/>
        </w:rPr>
        <w:t>hether the main radio needs to perform cell search after wakeup</w:t>
      </w:r>
      <w:r w:rsidR="00B66E3D">
        <w:rPr>
          <w:b/>
          <w:i/>
          <w:lang w:eastAsia="zh-CN"/>
        </w:rPr>
        <w:t>.</w:t>
      </w:r>
    </w:p>
    <w:p w14:paraId="30C84584" w14:textId="77777777" w:rsidR="00B66E3D" w:rsidRPr="00B66E3D" w:rsidRDefault="00B66E3D" w:rsidP="00816F56">
      <w:pPr>
        <w:jc w:val="left"/>
        <w:rPr>
          <w:lang w:eastAsia="zh-CN"/>
        </w:rPr>
      </w:pPr>
    </w:p>
    <w:p w14:paraId="2D516596" w14:textId="3E6B1DE4" w:rsidR="00624042" w:rsidRDefault="006F638B" w:rsidP="00DF3F3D">
      <w:pPr>
        <w:pStyle w:val="Heading2"/>
        <w:numPr>
          <w:ilvl w:val="1"/>
          <w:numId w:val="5"/>
        </w:numPr>
        <w:ind w:left="576"/>
      </w:pPr>
      <w:r>
        <w:t>Mobility</w:t>
      </w:r>
    </w:p>
    <w:p w14:paraId="71B539C1" w14:textId="4EB59B7E" w:rsidR="005938DD" w:rsidRDefault="005938DD" w:rsidP="00624042">
      <w:pPr>
        <w:rPr>
          <w:lang w:eastAsia="zh-CN"/>
        </w:rPr>
      </w:pPr>
      <w:r>
        <w:rPr>
          <w:lang w:eastAsia="zh-CN"/>
        </w:rPr>
        <w:t xml:space="preserve">As shown above, if the measurement can be relaxed at the </w:t>
      </w:r>
      <w:r w:rsidR="00B134B2">
        <w:rPr>
          <w:lang w:eastAsia="zh-CN"/>
        </w:rPr>
        <w:t>main radio</w:t>
      </w:r>
      <w:r>
        <w:rPr>
          <w:lang w:eastAsia="zh-CN"/>
        </w:rPr>
        <w:t xml:space="preserve">, the power saving gain can be raised. Thus, it is questionable whether the LP-WUR can perform the measurement. </w:t>
      </w:r>
      <w:r w:rsidR="006F638B">
        <w:rPr>
          <w:lang w:eastAsia="zh-CN"/>
        </w:rPr>
        <w:t>In some literatures, it mentioned that the LP-WUR</w:t>
      </w:r>
      <w:r>
        <w:rPr>
          <w:lang w:eastAsia="zh-CN"/>
        </w:rPr>
        <w:t xml:space="preserve"> can perform the measurement</w:t>
      </w:r>
      <w:r w:rsidR="006F638B">
        <w:rPr>
          <w:lang w:eastAsia="zh-CN"/>
        </w:rPr>
        <w:t xml:space="preserve">. </w:t>
      </w:r>
      <w:r>
        <w:rPr>
          <w:lang w:eastAsia="zh-CN"/>
        </w:rPr>
        <w:t xml:space="preserve">However, it will largely impact the design of the LP-WUS and the LP-WUR. </w:t>
      </w:r>
    </w:p>
    <w:p w14:paraId="3AAA1907" w14:textId="6F149FAA" w:rsidR="00624042" w:rsidRDefault="005938DD" w:rsidP="00624042">
      <w:pPr>
        <w:rPr>
          <w:lang w:eastAsia="zh-CN"/>
        </w:rPr>
      </w:pPr>
      <w:r>
        <w:rPr>
          <w:lang w:eastAsia="zh-CN"/>
        </w:rPr>
        <w:t>For the LP-WUS, in general view, WUS is DTXed, e.g. DCP in R16 and PEI in R17. In this way, the LP-WUS may not be suitable as reference signal for measurement.</w:t>
      </w:r>
    </w:p>
    <w:p w14:paraId="053E33AC" w14:textId="2DFD3235" w:rsidR="005938DD" w:rsidRPr="00AD0DF7" w:rsidRDefault="005938DD" w:rsidP="00624042">
      <w:pPr>
        <w:rPr>
          <w:lang w:eastAsia="zh-CN"/>
        </w:rPr>
      </w:pPr>
      <w:r>
        <w:rPr>
          <w:lang w:eastAsia="zh-CN"/>
        </w:rPr>
        <w:t>For the LP-WUR, even if we have a non-DTXed signal to assist the LP-WUR to perform measurement, how to guarantee the measurement accuracy for the LP-WUR which only implement envelope detector and short bit</w:t>
      </w:r>
      <w:r w:rsidR="00AD0DF7">
        <w:rPr>
          <w:lang w:eastAsia="zh-CN"/>
        </w:rPr>
        <w:t>-</w:t>
      </w:r>
      <w:r>
        <w:rPr>
          <w:lang w:eastAsia="zh-CN"/>
        </w:rPr>
        <w:t xml:space="preserve">width ADC? </w:t>
      </w:r>
      <w:r w:rsidR="00AD0DF7">
        <w:rPr>
          <w:lang w:eastAsia="zh-CN"/>
        </w:rPr>
        <w:t xml:space="preserve">Besides the </w:t>
      </w:r>
      <w:r w:rsidR="008D2092">
        <w:rPr>
          <w:lang w:eastAsia="zh-CN"/>
        </w:rPr>
        <w:t>envelop detector architecture</w:t>
      </w:r>
      <w:r>
        <w:rPr>
          <w:lang w:eastAsia="zh-CN"/>
        </w:rPr>
        <w:t xml:space="preserve">, to achieve the similar measurement accuracy, the power consumption of the LP-WUR may be </w:t>
      </w:r>
      <w:r w:rsidR="00AD0DF7">
        <w:rPr>
          <w:lang w:eastAsia="zh-CN"/>
        </w:rPr>
        <w:t xml:space="preserve">even larger than that of the </w:t>
      </w:r>
      <w:r w:rsidR="00B134B2">
        <w:rPr>
          <w:lang w:eastAsia="zh-CN"/>
        </w:rPr>
        <w:t>main radio</w:t>
      </w:r>
      <w:r>
        <w:rPr>
          <w:lang w:eastAsia="zh-CN"/>
        </w:rPr>
        <w:t>.</w:t>
      </w:r>
      <w:r w:rsidR="008D2092">
        <w:rPr>
          <w:lang w:eastAsia="zh-CN"/>
        </w:rPr>
        <w:t xml:space="preserve"> Further, if the reference signal for the LP-WUR is out of band for the </w:t>
      </w:r>
      <w:r w:rsidR="00B134B2">
        <w:rPr>
          <w:lang w:eastAsia="zh-CN"/>
        </w:rPr>
        <w:t>main radio</w:t>
      </w:r>
      <w:r w:rsidR="008D2092">
        <w:rPr>
          <w:lang w:eastAsia="zh-CN"/>
        </w:rPr>
        <w:t xml:space="preserve">, the measurement results may not be easily taken as reference for cell (re-)selection of the </w:t>
      </w:r>
      <w:r w:rsidR="00B134B2">
        <w:rPr>
          <w:lang w:eastAsia="zh-CN"/>
        </w:rPr>
        <w:t>main radio</w:t>
      </w:r>
      <w:r w:rsidR="008D2092">
        <w:rPr>
          <w:lang w:eastAsia="zh-CN"/>
        </w:rPr>
        <w:t xml:space="preserve">. </w:t>
      </w:r>
      <w:r w:rsidR="00AD0DF7">
        <w:rPr>
          <w:lang w:eastAsia="zh-CN"/>
        </w:rPr>
        <w:t>Fortunately</w:t>
      </w:r>
      <w:r w:rsidR="00BA65A4">
        <w:rPr>
          <w:lang w:eastAsia="zh-CN"/>
        </w:rPr>
        <w:t xml:space="preserve">, the transition energy of the LP-WUR may be </w:t>
      </w:r>
      <w:r w:rsidR="00AD0DF7">
        <w:rPr>
          <w:lang w:eastAsia="zh-CN"/>
        </w:rPr>
        <w:t xml:space="preserve">much </w:t>
      </w:r>
      <w:r w:rsidR="00BA65A4">
        <w:rPr>
          <w:lang w:eastAsia="zh-CN"/>
        </w:rPr>
        <w:t>lower</w:t>
      </w:r>
      <w:r w:rsidR="00AD0DF7">
        <w:rPr>
          <w:lang w:eastAsia="zh-CN"/>
        </w:rPr>
        <w:t xml:space="preserve"> than that of the </w:t>
      </w:r>
      <w:r w:rsidR="00B134B2">
        <w:rPr>
          <w:lang w:eastAsia="zh-CN"/>
        </w:rPr>
        <w:t>main radio</w:t>
      </w:r>
      <w:r w:rsidR="00BA65A4">
        <w:rPr>
          <w:lang w:eastAsia="zh-CN"/>
        </w:rPr>
        <w:t>.</w:t>
      </w:r>
      <w:r w:rsidR="00AD0DF7">
        <w:rPr>
          <w:lang w:eastAsia="zh-CN"/>
        </w:rPr>
        <w:t xml:space="preserve"> Therefore, in our view, whether the measurement can be performed in a power efficient way at the LP-WUR needs to further study</w:t>
      </w:r>
      <w:r w:rsidR="00AD0DF7" w:rsidRPr="00816F56">
        <w:rPr>
          <w:lang w:eastAsia="zh-CN"/>
        </w:rPr>
        <w:t>.</w:t>
      </w:r>
      <w:r w:rsidR="00AD0DF7">
        <w:rPr>
          <w:lang w:eastAsia="zh-CN"/>
        </w:rPr>
        <w:t xml:space="preserve"> A simple comparison between the </w:t>
      </w:r>
      <w:r w:rsidR="00B134B2">
        <w:rPr>
          <w:lang w:eastAsia="zh-CN"/>
        </w:rPr>
        <w:t>main radio</w:t>
      </w:r>
      <w:r w:rsidR="00AD0DF7">
        <w:rPr>
          <w:lang w:eastAsia="zh-CN"/>
        </w:rPr>
        <w:t xml:space="preserve"> based measurement and the LP-WUR based measurement is shown in the following table.</w:t>
      </w:r>
    </w:p>
    <w:p w14:paraId="103FB53C" w14:textId="5C48EFFD" w:rsidR="00BA65A4" w:rsidRPr="00BA65A4" w:rsidRDefault="00BA65A4" w:rsidP="00BA65A4">
      <w:pPr>
        <w:jc w:val="center"/>
        <w:rPr>
          <w:b/>
          <w:lang w:eastAsia="zh-CN"/>
        </w:rPr>
      </w:pPr>
      <w:r w:rsidRPr="00BA65A4">
        <w:rPr>
          <w:b/>
          <w:lang w:eastAsia="zh-CN"/>
        </w:rPr>
        <w:t xml:space="preserve">Table </w:t>
      </w:r>
      <w:r w:rsidR="002F796E">
        <w:rPr>
          <w:b/>
          <w:lang w:eastAsia="zh-CN"/>
        </w:rPr>
        <w:t>7</w:t>
      </w:r>
      <w:r w:rsidRPr="00BA65A4">
        <w:rPr>
          <w:b/>
          <w:lang w:eastAsia="zh-CN"/>
        </w:rPr>
        <w:t xml:space="preserve">: Comparison between the </w:t>
      </w:r>
      <w:r w:rsidR="00B134B2">
        <w:rPr>
          <w:b/>
          <w:lang w:eastAsia="zh-CN"/>
        </w:rPr>
        <w:t>main radio</w:t>
      </w:r>
      <w:r w:rsidRPr="00BA65A4">
        <w:rPr>
          <w:b/>
          <w:lang w:eastAsia="zh-CN"/>
        </w:rPr>
        <w:t xml:space="preserve"> based measurement and the LP-WUR based measurement</w:t>
      </w:r>
    </w:p>
    <w:tbl>
      <w:tblPr>
        <w:tblStyle w:val="TableGrid"/>
        <w:tblW w:w="0" w:type="auto"/>
        <w:tblLook w:val="04A0" w:firstRow="1" w:lastRow="0" w:firstColumn="1" w:lastColumn="0" w:noHBand="0" w:noVBand="1"/>
      </w:tblPr>
      <w:tblGrid>
        <w:gridCol w:w="3102"/>
        <w:gridCol w:w="3102"/>
        <w:gridCol w:w="3103"/>
      </w:tblGrid>
      <w:tr w:rsidR="00BA65A4" w:rsidRPr="00BA65A4" w14:paraId="4ACF2770" w14:textId="77777777" w:rsidTr="00BA65A4">
        <w:tc>
          <w:tcPr>
            <w:tcW w:w="3102" w:type="dxa"/>
          </w:tcPr>
          <w:p w14:paraId="008F7697" w14:textId="77777777" w:rsidR="00BA65A4" w:rsidRPr="00AD0DF7" w:rsidRDefault="00BA65A4" w:rsidP="00BA65A4">
            <w:pPr>
              <w:jc w:val="center"/>
              <w:rPr>
                <w:sz w:val="20"/>
                <w:lang w:eastAsia="zh-CN"/>
              </w:rPr>
            </w:pPr>
          </w:p>
        </w:tc>
        <w:tc>
          <w:tcPr>
            <w:tcW w:w="3102" w:type="dxa"/>
          </w:tcPr>
          <w:p w14:paraId="1AC52D50" w14:textId="267F1BB0" w:rsidR="00BA65A4" w:rsidRPr="00AD0DF7" w:rsidRDefault="00BA65A4" w:rsidP="00BA65A4">
            <w:pPr>
              <w:jc w:val="center"/>
              <w:rPr>
                <w:sz w:val="20"/>
                <w:lang w:eastAsia="zh-CN"/>
              </w:rPr>
            </w:pPr>
            <w:r w:rsidRPr="00AD0DF7">
              <w:rPr>
                <w:b/>
                <w:sz w:val="20"/>
                <w:lang w:eastAsia="zh-CN"/>
              </w:rPr>
              <w:t xml:space="preserve">The </w:t>
            </w:r>
            <w:r w:rsidR="00B134B2">
              <w:rPr>
                <w:b/>
                <w:sz w:val="20"/>
                <w:lang w:eastAsia="zh-CN"/>
              </w:rPr>
              <w:t>main radio</w:t>
            </w:r>
            <w:r w:rsidRPr="00AD0DF7">
              <w:rPr>
                <w:b/>
                <w:sz w:val="20"/>
                <w:lang w:eastAsia="zh-CN"/>
              </w:rPr>
              <w:t xml:space="preserve"> based</w:t>
            </w:r>
          </w:p>
        </w:tc>
        <w:tc>
          <w:tcPr>
            <w:tcW w:w="3103" w:type="dxa"/>
          </w:tcPr>
          <w:p w14:paraId="19682138" w14:textId="6AB3D95A" w:rsidR="00BA65A4" w:rsidRPr="00AD0DF7" w:rsidRDefault="00BA65A4" w:rsidP="00BA65A4">
            <w:pPr>
              <w:jc w:val="center"/>
              <w:rPr>
                <w:sz w:val="20"/>
                <w:lang w:eastAsia="zh-CN"/>
              </w:rPr>
            </w:pPr>
            <w:r w:rsidRPr="00AD0DF7">
              <w:rPr>
                <w:b/>
                <w:sz w:val="20"/>
                <w:lang w:eastAsia="zh-CN"/>
              </w:rPr>
              <w:t>The LP-WUR based</w:t>
            </w:r>
          </w:p>
        </w:tc>
      </w:tr>
      <w:tr w:rsidR="00BA65A4" w:rsidRPr="00BA65A4" w14:paraId="5E491048" w14:textId="77777777" w:rsidTr="00BA65A4">
        <w:tc>
          <w:tcPr>
            <w:tcW w:w="3102" w:type="dxa"/>
          </w:tcPr>
          <w:p w14:paraId="0828DDD4" w14:textId="4588C61B" w:rsidR="00BA65A4" w:rsidRPr="00BA65A4" w:rsidRDefault="00BA65A4" w:rsidP="00852087">
            <w:pPr>
              <w:jc w:val="left"/>
              <w:rPr>
                <w:sz w:val="20"/>
                <w:lang w:eastAsia="zh-CN"/>
              </w:rPr>
            </w:pPr>
            <w:r>
              <w:rPr>
                <w:sz w:val="20"/>
                <w:lang w:eastAsia="zh-CN"/>
              </w:rPr>
              <w:t>The power consumption of measurement</w:t>
            </w:r>
          </w:p>
        </w:tc>
        <w:tc>
          <w:tcPr>
            <w:tcW w:w="3102" w:type="dxa"/>
          </w:tcPr>
          <w:p w14:paraId="22D2B9A0" w14:textId="2F806411" w:rsidR="00BA65A4" w:rsidRPr="00BA65A4" w:rsidRDefault="00BA65A4" w:rsidP="00852087">
            <w:pPr>
              <w:jc w:val="left"/>
              <w:rPr>
                <w:sz w:val="20"/>
                <w:lang w:eastAsia="zh-CN"/>
              </w:rPr>
            </w:pPr>
            <w:r>
              <w:rPr>
                <w:sz w:val="20"/>
                <w:lang w:eastAsia="zh-CN"/>
              </w:rPr>
              <w:t>Low</w:t>
            </w:r>
          </w:p>
        </w:tc>
        <w:tc>
          <w:tcPr>
            <w:tcW w:w="3103" w:type="dxa"/>
          </w:tcPr>
          <w:p w14:paraId="0927FE07" w14:textId="2265CDB8" w:rsidR="00BA65A4" w:rsidRPr="00BA65A4" w:rsidRDefault="00BA65A4" w:rsidP="00852087">
            <w:pPr>
              <w:jc w:val="left"/>
              <w:rPr>
                <w:sz w:val="20"/>
                <w:lang w:eastAsia="zh-CN"/>
              </w:rPr>
            </w:pPr>
            <w:r>
              <w:rPr>
                <w:rFonts w:hint="eastAsia"/>
                <w:sz w:val="20"/>
                <w:lang w:eastAsia="zh-CN"/>
              </w:rPr>
              <w:t>H</w:t>
            </w:r>
            <w:r>
              <w:rPr>
                <w:sz w:val="20"/>
                <w:lang w:eastAsia="zh-CN"/>
              </w:rPr>
              <w:t>igh</w:t>
            </w:r>
          </w:p>
        </w:tc>
      </w:tr>
      <w:tr w:rsidR="00BA65A4" w:rsidRPr="00BA65A4" w14:paraId="42917D55" w14:textId="77777777" w:rsidTr="00BA65A4">
        <w:tc>
          <w:tcPr>
            <w:tcW w:w="3102" w:type="dxa"/>
          </w:tcPr>
          <w:p w14:paraId="34028DC6" w14:textId="2B24D0CD" w:rsidR="00BA65A4" w:rsidRPr="00BA65A4" w:rsidRDefault="00BA65A4" w:rsidP="00852087">
            <w:pPr>
              <w:jc w:val="left"/>
              <w:rPr>
                <w:sz w:val="20"/>
                <w:lang w:eastAsia="zh-CN"/>
              </w:rPr>
            </w:pPr>
            <w:r>
              <w:rPr>
                <w:sz w:val="20"/>
                <w:lang w:eastAsia="zh-CN"/>
              </w:rPr>
              <w:t>The transition energy for measurement</w:t>
            </w:r>
          </w:p>
        </w:tc>
        <w:tc>
          <w:tcPr>
            <w:tcW w:w="3102" w:type="dxa"/>
          </w:tcPr>
          <w:p w14:paraId="6105A2D2" w14:textId="677CE3E7" w:rsidR="00BA65A4" w:rsidRPr="00BA65A4" w:rsidRDefault="00BA65A4" w:rsidP="00852087">
            <w:pPr>
              <w:jc w:val="left"/>
              <w:rPr>
                <w:sz w:val="20"/>
                <w:lang w:eastAsia="zh-CN"/>
              </w:rPr>
            </w:pPr>
            <w:r>
              <w:rPr>
                <w:rFonts w:hint="eastAsia"/>
                <w:sz w:val="20"/>
                <w:lang w:eastAsia="zh-CN"/>
              </w:rPr>
              <w:t>H</w:t>
            </w:r>
            <w:r>
              <w:rPr>
                <w:sz w:val="20"/>
                <w:lang w:eastAsia="zh-CN"/>
              </w:rPr>
              <w:t>igh</w:t>
            </w:r>
          </w:p>
        </w:tc>
        <w:tc>
          <w:tcPr>
            <w:tcW w:w="3103" w:type="dxa"/>
          </w:tcPr>
          <w:p w14:paraId="30442D7A" w14:textId="70D549E8" w:rsidR="00BA65A4" w:rsidRPr="00BA65A4" w:rsidRDefault="00BA65A4" w:rsidP="00852087">
            <w:pPr>
              <w:jc w:val="left"/>
              <w:rPr>
                <w:sz w:val="20"/>
                <w:lang w:eastAsia="zh-CN"/>
              </w:rPr>
            </w:pPr>
            <w:r>
              <w:rPr>
                <w:rFonts w:hint="eastAsia"/>
                <w:sz w:val="20"/>
                <w:lang w:eastAsia="zh-CN"/>
              </w:rPr>
              <w:t>L</w:t>
            </w:r>
            <w:r>
              <w:rPr>
                <w:sz w:val="20"/>
                <w:lang w:eastAsia="zh-CN"/>
              </w:rPr>
              <w:t>ow</w:t>
            </w:r>
          </w:p>
        </w:tc>
      </w:tr>
    </w:tbl>
    <w:p w14:paraId="005645A6" w14:textId="0E1F97F9" w:rsidR="00816F56" w:rsidRDefault="00816F56" w:rsidP="00816F56">
      <w:pPr>
        <w:jc w:val="left"/>
        <w:rPr>
          <w:b/>
          <w:i/>
          <w:lang w:eastAsia="zh-CN"/>
        </w:rPr>
      </w:pPr>
      <w:r w:rsidRPr="0075580A">
        <w:rPr>
          <w:b/>
          <w:i/>
          <w:lang w:eastAsia="zh-CN"/>
        </w:rPr>
        <w:t xml:space="preserve">Observation </w:t>
      </w:r>
      <w:r>
        <w:rPr>
          <w:b/>
          <w:i/>
          <w:lang w:eastAsia="zh-CN"/>
        </w:rPr>
        <w:t>3</w:t>
      </w:r>
      <w:r w:rsidRPr="0075580A">
        <w:rPr>
          <w:b/>
          <w:i/>
          <w:lang w:eastAsia="zh-CN"/>
        </w:rPr>
        <w:t xml:space="preserve">: </w:t>
      </w:r>
      <w:r>
        <w:rPr>
          <w:b/>
          <w:i/>
          <w:lang w:eastAsia="zh-CN"/>
        </w:rPr>
        <w:t>W</w:t>
      </w:r>
      <w:r w:rsidRPr="00816F56">
        <w:rPr>
          <w:b/>
          <w:i/>
          <w:lang w:eastAsia="zh-CN"/>
        </w:rPr>
        <w:t xml:space="preserve">hether the measurement </w:t>
      </w:r>
      <w:r w:rsidR="00943E80">
        <w:rPr>
          <w:b/>
          <w:i/>
          <w:lang w:eastAsia="zh-CN"/>
        </w:rPr>
        <w:t xml:space="preserve">in a power efficient way </w:t>
      </w:r>
      <w:r w:rsidRPr="00816F56">
        <w:rPr>
          <w:b/>
          <w:i/>
          <w:lang w:eastAsia="zh-CN"/>
        </w:rPr>
        <w:t>can be performed at the LP-WUR needs to further study</w:t>
      </w:r>
      <w:r>
        <w:rPr>
          <w:b/>
          <w:i/>
          <w:lang w:eastAsia="zh-CN"/>
        </w:rPr>
        <w:t>.</w:t>
      </w:r>
    </w:p>
    <w:p w14:paraId="6D15D5B7" w14:textId="77777777" w:rsidR="00B66E3D" w:rsidRPr="0075580A" w:rsidRDefault="00B66E3D" w:rsidP="00816F56">
      <w:pPr>
        <w:jc w:val="left"/>
        <w:rPr>
          <w:b/>
          <w:i/>
          <w:lang w:eastAsia="zh-CN"/>
        </w:rPr>
      </w:pPr>
    </w:p>
    <w:p w14:paraId="2FB02A36" w14:textId="4B25D4CF" w:rsidR="00943E80" w:rsidRDefault="002C7866" w:rsidP="00DF3F3D">
      <w:pPr>
        <w:pStyle w:val="Heading2"/>
        <w:numPr>
          <w:ilvl w:val="1"/>
          <w:numId w:val="5"/>
        </w:numPr>
        <w:ind w:left="576"/>
      </w:pPr>
      <w:r>
        <w:rPr>
          <w:rFonts w:hint="eastAsia"/>
        </w:rPr>
        <w:t>Summary</w:t>
      </w:r>
    </w:p>
    <w:p w14:paraId="5F555E82" w14:textId="52C1852E" w:rsidR="00183082" w:rsidRDefault="00943E80" w:rsidP="00852087">
      <w:pPr>
        <w:jc w:val="left"/>
        <w:rPr>
          <w:lang w:eastAsia="zh-CN"/>
        </w:rPr>
      </w:pPr>
      <w:r>
        <w:rPr>
          <w:rFonts w:hint="eastAsia"/>
          <w:lang w:eastAsia="zh-CN"/>
        </w:rPr>
        <w:t xml:space="preserve">In summary, </w:t>
      </w:r>
      <w:r>
        <w:rPr>
          <w:lang w:eastAsia="zh-CN"/>
        </w:rPr>
        <w:t xml:space="preserve">for the power saving gain, </w:t>
      </w:r>
      <w:r>
        <w:rPr>
          <w:rFonts w:hint="eastAsia"/>
          <w:lang w:eastAsia="zh-CN"/>
        </w:rPr>
        <w:t xml:space="preserve">if the LP-WUR can do all operations in idle/inactive state before random access, and operate in a power efficient way, </w:t>
      </w:r>
      <w:r>
        <w:rPr>
          <w:lang w:eastAsia="zh-CN"/>
        </w:rPr>
        <w:t>the power saving gain can be maximized, but in general it will cause large resource overhead used by the LP-WUS.</w:t>
      </w:r>
      <w:r w:rsidR="002C7866">
        <w:rPr>
          <w:lang w:eastAsia="zh-CN"/>
        </w:rPr>
        <w:t xml:space="preserve"> In other words, reducing the interaction between the LP-WUR and the main radio can achi</w:t>
      </w:r>
      <w:r w:rsidR="00183082">
        <w:rPr>
          <w:lang w:eastAsia="zh-CN"/>
        </w:rPr>
        <w:t>eve the large power saving gain. The separate LP-WUR in almost the new small radio. It should support multiple functions and be open for the further evolution for better commercialization.</w:t>
      </w:r>
      <w:r w:rsidR="000C270A">
        <w:rPr>
          <w:lang w:eastAsia="zh-CN"/>
        </w:rPr>
        <w:t xml:space="preserve"> </w:t>
      </w:r>
      <w:r w:rsidR="00CA2ED2">
        <w:rPr>
          <w:lang w:eastAsia="zh-CN"/>
        </w:rPr>
        <w:t xml:space="preserve">If </w:t>
      </w:r>
      <w:r w:rsidR="000C270A">
        <w:rPr>
          <w:lang w:eastAsia="zh-CN"/>
        </w:rPr>
        <w:t>the LP-WUR can support functions of network reachability and measurement,</w:t>
      </w:r>
      <w:r w:rsidR="00CA2ED2">
        <w:rPr>
          <w:lang w:eastAsia="zh-CN"/>
        </w:rPr>
        <w:t xml:space="preserve"> the main radio can stay in ultra-deep sleep for long time. Whether the LP-WUR can support cell (re-)selection or not can be discussed further. If the LP-WUR can support cell </w:t>
      </w:r>
      <w:r w:rsidR="00CA2ED2">
        <w:rPr>
          <w:lang w:eastAsia="zh-CN"/>
        </w:rPr>
        <w:lastRenderedPageBreak/>
        <w:t>(re-)selection, it should be able to sync to the neighboring cell and perform the neighboring cell measurement. On the contrary, if the LP-WUR cannot support cell (re-)selection, the main radio may be timely wake up due to ping-pong effect in medium to high speed movement.</w:t>
      </w:r>
    </w:p>
    <w:p w14:paraId="3E31C813" w14:textId="42BC48B4" w:rsidR="00183082" w:rsidRPr="0075580A" w:rsidRDefault="00183082" w:rsidP="00183082">
      <w:pPr>
        <w:jc w:val="left"/>
        <w:rPr>
          <w:b/>
          <w:i/>
          <w:lang w:eastAsia="zh-CN"/>
        </w:rPr>
      </w:pPr>
      <w:r>
        <w:rPr>
          <w:b/>
          <w:i/>
          <w:lang w:eastAsia="zh-CN"/>
        </w:rPr>
        <w:t>Proposal</w:t>
      </w:r>
      <w:r w:rsidRPr="0075580A">
        <w:rPr>
          <w:b/>
          <w:i/>
          <w:lang w:eastAsia="zh-CN"/>
        </w:rPr>
        <w:t xml:space="preserve"> </w:t>
      </w:r>
      <w:r>
        <w:rPr>
          <w:b/>
          <w:i/>
          <w:lang w:eastAsia="zh-CN"/>
        </w:rPr>
        <w:t>1</w:t>
      </w:r>
      <w:r w:rsidRPr="0075580A">
        <w:rPr>
          <w:b/>
          <w:i/>
          <w:lang w:eastAsia="zh-CN"/>
        </w:rPr>
        <w:t xml:space="preserve">: </w:t>
      </w:r>
      <w:r w:rsidRPr="00AF4814">
        <w:rPr>
          <w:b/>
          <w:i/>
          <w:lang w:eastAsia="zh-CN"/>
        </w:rPr>
        <w:t xml:space="preserve">How to balance the operations between the </w:t>
      </w:r>
      <w:r>
        <w:rPr>
          <w:b/>
          <w:i/>
          <w:lang w:eastAsia="zh-CN"/>
        </w:rPr>
        <w:t>main radio</w:t>
      </w:r>
      <w:r w:rsidRPr="00AF4814">
        <w:rPr>
          <w:b/>
          <w:i/>
          <w:lang w:eastAsia="zh-CN"/>
        </w:rPr>
        <w:t xml:space="preserve"> a</w:t>
      </w:r>
      <w:r>
        <w:rPr>
          <w:b/>
          <w:i/>
          <w:lang w:eastAsia="zh-CN"/>
        </w:rPr>
        <w:t>nd the LP-WUR should be studied, e.g. network reachability, measurement</w:t>
      </w:r>
      <w:r w:rsidR="000C270A">
        <w:rPr>
          <w:b/>
          <w:i/>
          <w:lang w:eastAsia="zh-CN"/>
        </w:rPr>
        <w:t xml:space="preserve"> </w:t>
      </w:r>
      <w:r>
        <w:rPr>
          <w:b/>
          <w:i/>
          <w:lang w:eastAsia="zh-CN"/>
        </w:rPr>
        <w:t>and cell (re-)selection.</w:t>
      </w:r>
    </w:p>
    <w:p w14:paraId="0BB9BB2A" w14:textId="77777777" w:rsidR="00943E80" w:rsidRPr="00AF4814" w:rsidRDefault="00943E80" w:rsidP="00852087">
      <w:pPr>
        <w:jc w:val="left"/>
        <w:rPr>
          <w:lang w:eastAsia="zh-CN"/>
        </w:rPr>
      </w:pPr>
    </w:p>
    <w:p w14:paraId="0F118E1A" w14:textId="44D3D207" w:rsidR="007A60EF" w:rsidRDefault="001C7910" w:rsidP="008B6BEE">
      <w:pPr>
        <w:pStyle w:val="Heading1"/>
        <w:jc w:val="left"/>
        <w:rPr>
          <w:lang w:eastAsia="zh-CN"/>
        </w:rPr>
      </w:pPr>
      <w:bookmarkStart w:id="2" w:name="_Ref494215420"/>
      <w:bookmarkStart w:id="3" w:name="_Ref502921678"/>
      <w:bookmarkStart w:id="4" w:name="_Ref502921460"/>
      <w:r>
        <w:rPr>
          <w:lang w:eastAsia="zh-CN"/>
        </w:rPr>
        <w:t>Design of LP-WUS</w:t>
      </w:r>
    </w:p>
    <w:p w14:paraId="0D2D3DA6" w14:textId="5118BFA5" w:rsidR="00816F56" w:rsidRDefault="00CA2ED2" w:rsidP="00816F56">
      <w:pPr>
        <w:rPr>
          <w:lang w:eastAsia="zh-CN"/>
        </w:rPr>
      </w:pPr>
      <w:r>
        <w:rPr>
          <w:lang w:eastAsia="zh-CN"/>
        </w:rPr>
        <w:t xml:space="preserve">In our </w:t>
      </w:r>
      <w:bookmarkStart w:id="5" w:name="_GoBack"/>
      <w:r>
        <w:rPr>
          <w:lang w:eastAsia="zh-CN"/>
        </w:rPr>
        <w:t>companion</w:t>
      </w:r>
      <w:bookmarkEnd w:id="5"/>
      <w:r>
        <w:rPr>
          <w:lang w:eastAsia="zh-CN"/>
        </w:rPr>
        <w:t xml:space="preserve"> cont</w:t>
      </w:r>
      <w:r w:rsidRPr="00F64412">
        <w:rPr>
          <w:lang w:eastAsia="zh-CN"/>
        </w:rPr>
        <w:t>ribution [</w:t>
      </w:r>
      <w:r w:rsidR="0065443C" w:rsidRPr="00F64412">
        <w:rPr>
          <w:lang w:eastAsia="zh-CN"/>
        </w:rPr>
        <w:t>4</w:t>
      </w:r>
      <w:r w:rsidRPr="00F64412">
        <w:rPr>
          <w:lang w:eastAsia="zh-CN"/>
        </w:rPr>
        <w:t>], to figure</w:t>
      </w:r>
      <w:r>
        <w:rPr>
          <w:lang w:eastAsia="zh-CN"/>
        </w:rPr>
        <w:t xml:space="preserve"> out the achievable sensitivity, the required SNR and the baseband bandwidth should be discussed in the design of LP-WUS also.</w:t>
      </w:r>
    </w:p>
    <w:p w14:paraId="1F01C07F" w14:textId="77777777" w:rsidR="00CA2ED2" w:rsidRPr="00CA2ED2" w:rsidRDefault="00CA2ED2" w:rsidP="00816F56">
      <w:pPr>
        <w:rPr>
          <w:lang w:eastAsia="zh-CN"/>
        </w:rPr>
      </w:pPr>
    </w:p>
    <w:p w14:paraId="57AC2A03" w14:textId="6F1B2DA2" w:rsidR="00CA2ED2" w:rsidRDefault="00CA2ED2" w:rsidP="00DF3F3D">
      <w:pPr>
        <w:pStyle w:val="Heading2"/>
        <w:numPr>
          <w:ilvl w:val="1"/>
          <w:numId w:val="5"/>
        </w:numPr>
        <w:ind w:left="576"/>
      </w:pPr>
      <w:r>
        <w:t>The required SNR</w:t>
      </w:r>
    </w:p>
    <w:p w14:paraId="73F4E245" w14:textId="4B253A38" w:rsidR="00CA2ED2" w:rsidRDefault="003E07DD" w:rsidP="00816F56">
      <w:pPr>
        <w:rPr>
          <w:lang w:eastAsia="zh-CN"/>
        </w:rPr>
      </w:pPr>
      <w:r>
        <w:rPr>
          <w:rFonts w:hint="eastAsia"/>
          <w:lang w:eastAsia="zh-CN"/>
        </w:rPr>
        <w:t>T</w:t>
      </w:r>
      <w:r>
        <w:rPr>
          <w:lang w:eastAsia="zh-CN"/>
        </w:rPr>
        <w:t>o address the required SNR in the design of LP-WUS, the modulation order and the code rate should be discussed. The OOK modulation is standardized in 802.11ba LP-WUS, so we think 1-bit modulation can be considered in NR LP-WUS.</w:t>
      </w:r>
    </w:p>
    <w:p w14:paraId="7E2CCADE" w14:textId="157FE9FD" w:rsidR="003E07DD" w:rsidRPr="003E07DD" w:rsidRDefault="003E07DD" w:rsidP="00816F56">
      <w:pPr>
        <w:rPr>
          <w:b/>
          <w:i/>
          <w:lang w:eastAsia="zh-CN"/>
        </w:rPr>
      </w:pPr>
      <w:r w:rsidRPr="003E07DD">
        <w:rPr>
          <w:b/>
          <w:i/>
          <w:lang w:eastAsia="zh-CN"/>
        </w:rPr>
        <w:t xml:space="preserve">Proposal </w:t>
      </w:r>
      <w:r w:rsidR="00DE7D89">
        <w:rPr>
          <w:b/>
          <w:i/>
          <w:lang w:eastAsia="zh-CN"/>
        </w:rPr>
        <w:t>2</w:t>
      </w:r>
      <w:r w:rsidRPr="003E07DD">
        <w:rPr>
          <w:rFonts w:hint="eastAsia"/>
          <w:b/>
          <w:i/>
          <w:lang w:eastAsia="zh-CN"/>
        </w:rPr>
        <w:t>:</w:t>
      </w:r>
      <w:r w:rsidRPr="003E07DD">
        <w:rPr>
          <w:b/>
          <w:i/>
          <w:lang w:eastAsia="zh-CN"/>
        </w:rPr>
        <w:t xml:space="preserve"> </w:t>
      </w:r>
      <w:r w:rsidRPr="003E07DD">
        <w:rPr>
          <w:rFonts w:hint="eastAsia"/>
          <w:b/>
          <w:i/>
          <w:lang w:eastAsia="zh-CN"/>
        </w:rPr>
        <w:t>1</w:t>
      </w:r>
      <w:r w:rsidRPr="003E07DD">
        <w:rPr>
          <w:b/>
          <w:i/>
          <w:lang w:eastAsia="zh-CN"/>
        </w:rPr>
        <w:t>-bit modulation, e.g. OOK modulation, can be considered.</w:t>
      </w:r>
    </w:p>
    <w:p w14:paraId="611CA4B0" w14:textId="41F485ED" w:rsidR="003E07DD" w:rsidRDefault="00C55399" w:rsidP="00816F56">
      <w:pPr>
        <w:rPr>
          <w:lang w:eastAsia="zh-CN"/>
        </w:rPr>
      </w:pPr>
      <w:r>
        <w:rPr>
          <w:lang w:eastAsia="zh-CN"/>
        </w:rPr>
        <w:t>The 1/2 code rate Manchester code is standardized in 802.11ba LP-WUS, so in our view t</w:t>
      </w:r>
      <w:r w:rsidR="003E07DD">
        <w:rPr>
          <w:lang w:eastAsia="zh-CN"/>
        </w:rPr>
        <w:t xml:space="preserve">he </w:t>
      </w:r>
      <w:r>
        <w:rPr>
          <w:lang w:eastAsia="zh-CN"/>
        </w:rPr>
        <w:t xml:space="preserve">1/2 </w:t>
      </w:r>
      <w:r w:rsidR="003E07DD">
        <w:rPr>
          <w:lang w:eastAsia="zh-CN"/>
        </w:rPr>
        <w:t xml:space="preserve">code rate </w:t>
      </w:r>
      <w:r>
        <w:rPr>
          <w:lang w:eastAsia="zh-CN"/>
        </w:rPr>
        <w:t>Manchester code can be considered in NR LP-WUS. To improve the sensitivity to extend coverage fitting for cellular deployment, the code rate may be lower than 1/2.</w:t>
      </w:r>
    </w:p>
    <w:p w14:paraId="6EE7B2E6" w14:textId="023B80C6" w:rsidR="00C55399" w:rsidRPr="00C55399" w:rsidRDefault="00C55399" w:rsidP="00816F56">
      <w:pPr>
        <w:rPr>
          <w:b/>
          <w:i/>
          <w:lang w:eastAsia="zh-CN"/>
        </w:rPr>
      </w:pPr>
      <w:r w:rsidRPr="00C55399">
        <w:rPr>
          <w:b/>
          <w:i/>
          <w:lang w:eastAsia="zh-CN"/>
        </w:rPr>
        <w:t xml:space="preserve">Proposal </w:t>
      </w:r>
      <w:r w:rsidR="00DE7D89">
        <w:rPr>
          <w:b/>
          <w:i/>
          <w:lang w:eastAsia="zh-CN"/>
        </w:rPr>
        <w:t>3</w:t>
      </w:r>
      <w:r w:rsidRPr="00C55399">
        <w:rPr>
          <w:b/>
          <w:i/>
          <w:lang w:eastAsia="zh-CN"/>
        </w:rPr>
        <w:t>: The code rate can be equal to 1/2 (e.g. Manchester code) or lower than 1/2</w:t>
      </w:r>
      <w:r>
        <w:rPr>
          <w:b/>
          <w:i/>
          <w:lang w:eastAsia="zh-CN"/>
        </w:rPr>
        <w:t xml:space="preserve"> (e.g. low rate block code)</w:t>
      </w:r>
      <w:r w:rsidRPr="00C55399">
        <w:rPr>
          <w:b/>
          <w:i/>
          <w:lang w:eastAsia="zh-CN"/>
        </w:rPr>
        <w:t>.</w:t>
      </w:r>
    </w:p>
    <w:p w14:paraId="1F476BF8" w14:textId="3FF9106F" w:rsidR="003E07DD" w:rsidRDefault="00C55399" w:rsidP="00816F56">
      <w:pPr>
        <w:rPr>
          <w:lang w:eastAsia="zh-CN"/>
        </w:rPr>
      </w:pPr>
      <w:r>
        <w:rPr>
          <w:lang w:eastAsia="zh-CN"/>
        </w:rPr>
        <w:t xml:space="preserve">With assumptions of the modulation order and the code rate (including coding scheme), the simulation curves for error rate (e.g. BLER/MDR/FAR) vs. </w:t>
      </w:r>
      <w:r w:rsidR="00336642">
        <w:rPr>
          <w:lang w:eastAsia="zh-CN"/>
        </w:rPr>
        <w:t>SNR can be achieved. The required SNR can be roughly obtained for a given error rate. It can be done with the conventional baseband simulator.</w:t>
      </w:r>
    </w:p>
    <w:p w14:paraId="50F83682" w14:textId="26255FA4" w:rsidR="00336642" w:rsidRPr="00336642" w:rsidRDefault="00336642" w:rsidP="00816F56">
      <w:pPr>
        <w:rPr>
          <w:b/>
          <w:i/>
          <w:lang w:eastAsia="zh-CN"/>
        </w:rPr>
      </w:pPr>
      <w:r w:rsidRPr="00336642">
        <w:rPr>
          <w:b/>
          <w:i/>
          <w:lang w:eastAsia="zh-CN"/>
        </w:rPr>
        <w:t xml:space="preserve">Proposal </w:t>
      </w:r>
      <w:r w:rsidR="00DE7D89">
        <w:rPr>
          <w:b/>
          <w:i/>
          <w:lang w:eastAsia="zh-CN"/>
        </w:rPr>
        <w:t>4</w:t>
      </w:r>
      <w:r w:rsidRPr="00336642">
        <w:rPr>
          <w:b/>
          <w:i/>
          <w:lang w:eastAsia="zh-CN"/>
        </w:rPr>
        <w:t xml:space="preserve">: </w:t>
      </w:r>
      <w:r>
        <w:rPr>
          <w:b/>
          <w:i/>
          <w:lang w:eastAsia="zh-CN"/>
        </w:rPr>
        <w:t>The required SNR can be provided from</w:t>
      </w:r>
      <w:r w:rsidRPr="00336642">
        <w:rPr>
          <w:b/>
          <w:i/>
          <w:lang w:eastAsia="zh-CN"/>
        </w:rPr>
        <w:t xml:space="preserve"> the baseband simulator with assumptions of the modulation order and the code rate.</w:t>
      </w:r>
    </w:p>
    <w:p w14:paraId="1C32408C" w14:textId="77777777" w:rsidR="00C55399" w:rsidRPr="00336642" w:rsidRDefault="00C55399" w:rsidP="00816F56">
      <w:pPr>
        <w:rPr>
          <w:lang w:eastAsia="zh-CN"/>
        </w:rPr>
      </w:pPr>
    </w:p>
    <w:p w14:paraId="60A3D3CC" w14:textId="04A74DD6" w:rsidR="00CA2ED2" w:rsidRDefault="00CA2ED2" w:rsidP="00DF3F3D">
      <w:pPr>
        <w:pStyle w:val="Heading2"/>
        <w:numPr>
          <w:ilvl w:val="1"/>
          <w:numId w:val="5"/>
        </w:numPr>
        <w:ind w:left="576"/>
      </w:pPr>
      <w:r>
        <w:t>The baseband bandwidth</w:t>
      </w:r>
    </w:p>
    <w:p w14:paraId="37F54AFB" w14:textId="77777777" w:rsidR="00E577AD" w:rsidRDefault="00735283" w:rsidP="00816F56">
      <w:pPr>
        <w:rPr>
          <w:lang w:eastAsia="zh-CN"/>
        </w:rPr>
      </w:pPr>
      <w:r>
        <w:rPr>
          <w:lang w:eastAsia="zh-CN"/>
        </w:rPr>
        <w:t>To address the baseband bandwidth in the design of LP-WUS, the modulation (e.g. OOK) symbol rate can be discussed.</w:t>
      </w:r>
      <w:r w:rsidR="00047208">
        <w:rPr>
          <w:lang w:eastAsia="zh-CN"/>
        </w:rPr>
        <w:t xml:space="preserve"> We can start from a target data rate. The target data rate could support 100 bits (48 bits UE ID and other information bits</w:t>
      </w:r>
      <w:r w:rsidR="00047208">
        <w:rPr>
          <w:rFonts w:hint="eastAsia"/>
          <w:lang w:eastAsia="zh-CN"/>
        </w:rPr>
        <w:t>)</w:t>
      </w:r>
      <w:r w:rsidR="00047208">
        <w:rPr>
          <w:lang w:eastAsia="zh-CN"/>
        </w:rPr>
        <w:t xml:space="preserve"> in 100ms</w:t>
      </w:r>
      <w:r w:rsidR="00047208">
        <w:rPr>
          <w:rFonts w:hint="eastAsia"/>
          <w:lang w:eastAsia="zh-CN"/>
        </w:rPr>
        <w:t>,</w:t>
      </w:r>
      <w:r w:rsidR="00047208">
        <w:rPr>
          <w:lang w:eastAsia="zh-CN"/>
        </w:rPr>
        <w:t xml:space="preserve"> i.e. 1kbps</w:t>
      </w:r>
      <w:r w:rsidR="00E577AD">
        <w:rPr>
          <w:lang w:eastAsia="zh-CN"/>
        </w:rPr>
        <w:t>. The duty cycle is assumed 100ms in this assumption. In our view, the latency is dominant by the “wake-up” time of the main radio, so the duty cycle may not assumed too short</w:t>
      </w:r>
      <w:r w:rsidR="00047208">
        <w:rPr>
          <w:lang w:eastAsia="zh-CN"/>
        </w:rPr>
        <w:t xml:space="preserve">. </w:t>
      </w:r>
    </w:p>
    <w:p w14:paraId="69B85BBA" w14:textId="5688CDE0" w:rsidR="00CA2ED2" w:rsidRDefault="00E577AD" w:rsidP="00816F56">
      <w:pPr>
        <w:rPr>
          <w:lang w:eastAsia="zh-CN"/>
        </w:rPr>
      </w:pPr>
      <w:r>
        <w:rPr>
          <w:lang w:eastAsia="zh-CN"/>
        </w:rPr>
        <w:t>If 1kbps data rate is assumed, w</w:t>
      </w:r>
      <w:r w:rsidR="00047208">
        <w:rPr>
          <w:lang w:eastAsia="zh-CN"/>
        </w:rPr>
        <w:t xml:space="preserve">ith assumptions of 1-bit modulation and 1/2 code rate, </w:t>
      </w:r>
      <w:r>
        <w:rPr>
          <w:lang w:eastAsia="zh-CN"/>
        </w:rPr>
        <w:t>2 kilo symbols per second rate is assumed.</w:t>
      </w:r>
    </w:p>
    <w:p w14:paraId="594EFB24" w14:textId="56F9BAF2" w:rsidR="00645732" w:rsidRDefault="00645732" w:rsidP="00816F56">
      <w:pPr>
        <w:rPr>
          <w:lang w:eastAsia="zh-CN"/>
        </w:rPr>
      </w:pPr>
      <w:r>
        <w:rPr>
          <w:lang w:eastAsia="zh-CN"/>
        </w:rPr>
        <w:t>By the way, the low symbol rate can be more robust for the fading channel. The coherent bandwidth is much larger than several kHz in general, so the several kilo symbols per second is robust for the fading channel without the need of equalizer.</w:t>
      </w:r>
    </w:p>
    <w:p w14:paraId="213BD1E5" w14:textId="47E683A5" w:rsidR="00E577AD" w:rsidRPr="00336642" w:rsidRDefault="00E577AD" w:rsidP="00E577AD">
      <w:pPr>
        <w:rPr>
          <w:b/>
          <w:i/>
          <w:lang w:eastAsia="zh-CN"/>
        </w:rPr>
      </w:pPr>
      <w:r w:rsidRPr="00336642">
        <w:rPr>
          <w:b/>
          <w:i/>
          <w:lang w:eastAsia="zh-CN"/>
        </w:rPr>
        <w:t xml:space="preserve">Proposal </w:t>
      </w:r>
      <w:r w:rsidR="00DE7D89">
        <w:rPr>
          <w:b/>
          <w:i/>
          <w:lang w:eastAsia="zh-CN"/>
        </w:rPr>
        <w:t>5</w:t>
      </w:r>
      <w:r w:rsidRPr="00336642">
        <w:rPr>
          <w:b/>
          <w:i/>
          <w:lang w:eastAsia="zh-CN"/>
        </w:rPr>
        <w:t xml:space="preserve">: </w:t>
      </w:r>
      <w:r>
        <w:rPr>
          <w:b/>
          <w:i/>
          <w:lang w:eastAsia="zh-CN"/>
        </w:rPr>
        <w:t>The modulation symbol rate can be about several kilo symbols per second</w:t>
      </w:r>
      <w:r w:rsidRPr="00336642">
        <w:rPr>
          <w:b/>
          <w:i/>
          <w:lang w:eastAsia="zh-CN"/>
        </w:rPr>
        <w:t>.</w:t>
      </w:r>
    </w:p>
    <w:p w14:paraId="3C8F0A3E" w14:textId="1839DE2C" w:rsidR="00CA2ED2" w:rsidRDefault="00CA2ED2" w:rsidP="00816F56">
      <w:pPr>
        <w:rPr>
          <w:lang w:eastAsia="zh-CN"/>
        </w:rPr>
      </w:pPr>
    </w:p>
    <w:p w14:paraId="3272012E" w14:textId="4C75C389" w:rsidR="00E577AD" w:rsidRDefault="00E577AD" w:rsidP="00DF3F3D">
      <w:pPr>
        <w:pStyle w:val="Heading2"/>
        <w:numPr>
          <w:ilvl w:val="1"/>
          <w:numId w:val="5"/>
        </w:numPr>
        <w:ind w:left="576"/>
      </w:pPr>
      <w:r>
        <w:t>Forward compa</w:t>
      </w:r>
      <w:r w:rsidR="00B66E3D">
        <w:t>tibility</w:t>
      </w:r>
    </w:p>
    <w:p w14:paraId="7F0D0B28" w14:textId="01725131" w:rsidR="00E577AD" w:rsidRDefault="00B66E3D" w:rsidP="00816F56">
      <w:pPr>
        <w:rPr>
          <w:lang w:eastAsia="zh-CN"/>
        </w:rPr>
      </w:pPr>
      <w:r>
        <w:rPr>
          <w:lang w:eastAsia="zh-CN"/>
        </w:rPr>
        <w:t>The LP-WUR can be further extended for more functionalities. We should consider the forward compatibility of the LP-WUS and LP-WUR. The modulation order, the data rate and the baseband bandwidth can be scalable to enable the forward compatibility.</w:t>
      </w:r>
    </w:p>
    <w:p w14:paraId="5F12219F" w14:textId="1056CF4F" w:rsidR="00B66E3D" w:rsidRPr="00B66E3D" w:rsidRDefault="00B66E3D" w:rsidP="00816F56">
      <w:pPr>
        <w:rPr>
          <w:b/>
          <w:i/>
          <w:lang w:eastAsia="zh-CN"/>
        </w:rPr>
      </w:pPr>
      <w:r w:rsidRPr="00B66E3D">
        <w:rPr>
          <w:rFonts w:hint="eastAsia"/>
          <w:b/>
          <w:i/>
          <w:lang w:eastAsia="zh-CN"/>
        </w:rPr>
        <w:lastRenderedPageBreak/>
        <w:t>P</w:t>
      </w:r>
      <w:r w:rsidRPr="00B66E3D">
        <w:rPr>
          <w:b/>
          <w:i/>
          <w:lang w:eastAsia="zh-CN"/>
        </w:rPr>
        <w:t xml:space="preserve">roposal </w:t>
      </w:r>
      <w:r w:rsidR="00844DB2">
        <w:rPr>
          <w:b/>
          <w:i/>
          <w:lang w:eastAsia="zh-CN"/>
        </w:rPr>
        <w:t>6</w:t>
      </w:r>
      <w:r w:rsidRPr="00B66E3D">
        <w:rPr>
          <w:b/>
          <w:i/>
          <w:lang w:eastAsia="zh-CN"/>
        </w:rPr>
        <w:t>: The modulation order, the data rate and the baseband bandwidth can be scalable to enable the forward compatibility.</w:t>
      </w:r>
    </w:p>
    <w:p w14:paraId="39E5C012" w14:textId="77777777" w:rsidR="00B66E3D" w:rsidRPr="00E577AD" w:rsidRDefault="00B66E3D" w:rsidP="00816F56">
      <w:pPr>
        <w:rPr>
          <w:lang w:eastAsia="zh-CN"/>
        </w:rPr>
      </w:pPr>
    </w:p>
    <w:p w14:paraId="1139C7CD" w14:textId="28C74960" w:rsidR="001C7910" w:rsidRDefault="00A869E0" w:rsidP="00DF3F3D">
      <w:pPr>
        <w:pStyle w:val="Heading2"/>
        <w:numPr>
          <w:ilvl w:val="1"/>
          <w:numId w:val="5"/>
        </w:numPr>
        <w:ind w:left="576"/>
      </w:pPr>
      <w:r>
        <w:t>Structures</w:t>
      </w:r>
    </w:p>
    <w:p w14:paraId="5C1D85B2" w14:textId="77777777" w:rsidR="00A869E0" w:rsidRDefault="00A869E0" w:rsidP="001C7910">
      <w:pPr>
        <w:rPr>
          <w:lang w:eastAsia="zh-CN"/>
        </w:rPr>
      </w:pPr>
      <w:r>
        <w:rPr>
          <w:lang w:eastAsia="zh-CN"/>
        </w:rPr>
        <w:t xml:space="preserve">There could be two type of structures for the LP-WUS. </w:t>
      </w:r>
    </w:p>
    <w:p w14:paraId="448369EA" w14:textId="01082652" w:rsidR="00A869E0" w:rsidRDefault="00A869E0" w:rsidP="00A869E0">
      <w:pPr>
        <w:pStyle w:val="ListParagraph"/>
        <w:numPr>
          <w:ilvl w:val="0"/>
          <w:numId w:val="44"/>
        </w:numPr>
        <w:ind w:firstLineChars="0"/>
        <w:rPr>
          <w:lang w:eastAsia="zh-CN"/>
        </w:rPr>
      </w:pPr>
      <w:r>
        <w:rPr>
          <w:lang w:eastAsia="zh-CN"/>
        </w:rPr>
        <w:t>Structure-1: The structure of</w:t>
      </w:r>
      <w:r w:rsidR="001C7910">
        <w:rPr>
          <w:lang w:eastAsia="zh-CN"/>
        </w:rPr>
        <w:t xml:space="preserve"> the LP-WUS </w:t>
      </w:r>
      <w:r>
        <w:rPr>
          <w:lang w:eastAsia="zh-CN"/>
        </w:rPr>
        <w:t>can be like that o</w:t>
      </w:r>
      <w:r w:rsidRPr="00F64412">
        <w:rPr>
          <w:lang w:eastAsia="zh-CN"/>
        </w:rPr>
        <w:t xml:space="preserve">f </w:t>
      </w:r>
      <w:r w:rsidR="001C7910" w:rsidRPr="00F64412">
        <w:rPr>
          <w:lang w:eastAsia="zh-CN"/>
        </w:rPr>
        <w:t>802.11ba</w:t>
      </w:r>
      <w:r w:rsidRPr="00F64412">
        <w:rPr>
          <w:lang w:eastAsia="zh-CN"/>
        </w:rPr>
        <w:t xml:space="preserve"> [</w:t>
      </w:r>
      <w:r w:rsidR="0065443C" w:rsidRPr="00F64412">
        <w:rPr>
          <w:lang w:eastAsia="zh-CN"/>
        </w:rPr>
        <w:t>5</w:t>
      </w:r>
      <w:r w:rsidRPr="00F64412">
        <w:rPr>
          <w:lang w:eastAsia="zh-CN"/>
        </w:rPr>
        <w:t>]</w:t>
      </w:r>
      <w:r w:rsidR="001C7910" w:rsidRPr="00F64412">
        <w:rPr>
          <w:lang w:eastAsia="zh-CN"/>
        </w:rPr>
        <w:t>. It includes tw</w:t>
      </w:r>
      <w:r w:rsidR="001C7910">
        <w:rPr>
          <w:lang w:eastAsia="zh-CN"/>
        </w:rPr>
        <w:t xml:space="preserve">o parts, such as </w:t>
      </w:r>
      <w:r w:rsidR="00D831D9">
        <w:rPr>
          <w:lang w:eastAsia="zh-CN"/>
        </w:rPr>
        <w:t>delimiter/</w:t>
      </w:r>
      <w:r w:rsidR="001C7910">
        <w:rPr>
          <w:lang w:eastAsia="zh-CN"/>
        </w:rPr>
        <w:t xml:space="preserve">preamble and data payload. </w:t>
      </w:r>
    </w:p>
    <w:p w14:paraId="41179194" w14:textId="69DB3CF9" w:rsidR="00A869E0" w:rsidRDefault="00A869E0" w:rsidP="00A869E0">
      <w:pPr>
        <w:pStyle w:val="ListParagraph"/>
        <w:numPr>
          <w:ilvl w:val="0"/>
          <w:numId w:val="44"/>
        </w:numPr>
        <w:ind w:firstLineChars="0"/>
        <w:rPr>
          <w:lang w:eastAsia="zh-CN"/>
        </w:rPr>
      </w:pPr>
      <w:r>
        <w:rPr>
          <w:rFonts w:hint="eastAsia"/>
          <w:lang w:eastAsia="zh-CN"/>
        </w:rPr>
        <w:t xml:space="preserve">Structure-2: The structure of the LP-WUS can be </w:t>
      </w:r>
      <w:r w:rsidR="00AD0DF7">
        <w:rPr>
          <w:lang w:eastAsia="zh-CN"/>
        </w:rPr>
        <w:t xml:space="preserve">like a set of NR signals/channels, e.g. </w:t>
      </w:r>
      <w:r>
        <w:rPr>
          <w:rFonts w:hint="eastAsia"/>
          <w:lang w:eastAsia="zh-CN"/>
        </w:rPr>
        <w:t>periodic reference signal, control channel and data channel.</w:t>
      </w:r>
    </w:p>
    <w:p w14:paraId="306A1EBE" w14:textId="39426CA6" w:rsidR="00925F7E" w:rsidRDefault="00925F7E" w:rsidP="00A869E0">
      <w:pPr>
        <w:rPr>
          <w:lang w:eastAsia="zh-CN"/>
        </w:rPr>
      </w:pPr>
      <w:r>
        <w:rPr>
          <w:lang w:eastAsia="zh-CN"/>
        </w:rPr>
        <w:t>Structure-1 and structure-2 are shown in the following figures.</w:t>
      </w:r>
    </w:p>
    <w:p w14:paraId="23CA20AD" w14:textId="77777777" w:rsidR="00925F7E" w:rsidRDefault="00925F7E" w:rsidP="00925F7E">
      <w:r w:rsidRPr="00925F7E">
        <w:rPr>
          <w:noProof/>
          <w:lang w:eastAsia="zh-CN"/>
        </w:rPr>
        <w:drawing>
          <wp:inline distT="0" distB="0" distL="0" distR="0" wp14:anchorId="6AB2799A" wp14:editId="5BEFF909">
            <wp:extent cx="5943600" cy="552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52450"/>
                    </a:xfrm>
                    <a:prstGeom prst="rect">
                      <a:avLst/>
                    </a:prstGeom>
                    <a:noFill/>
                    <a:ln>
                      <a:noFill/>
                    </a:ln>
                  </pic:spPr>
                </pic:pic>
              </a:graphicData>
            </a:graphic>
          </wp:inline>
        </w:drawing>
      </w:r>
      <w:r w:rsidRPr="00925F7E">
        <w:t xml:space="preserve"> </w:t>
      </w:r>
    </w:p>
    <w:p w14:paraId="1C5457A1" w14:textId="77777777" w:rsidR="00925F7E" w:rsidRPr="00F64412" w:rsidRDefault="00925F7E" w:rsidP="00925F7E">
      <w:pPr>
        <w:jc w:val="center"/>
        <w:rPr>
          <w:lang w:eastAsia="zh-CN"/>
        </w:rPr>
      </w:pPr>
      <w:r>
        <w:t>F</w:t>
      </w:r>
      <w:r w:rsidRPr="00F64412">
        <w:t>igure 1: Illustration of structure-1</w:t>
      </w:r>
    </w:p>
    <w:p w14:paraId="513E244D" w14:textId="77777777" w:rsidR="00925F7E" w:rsidRPr="00F64412" w:rsidRDefault="00925F7E" w:rsidP="00925F7E">
      <w:pPr>
        <w:rPr>
          <w:lang w:eastAsia="zh-CN"/>
        </w:rPr>
      </w:pPr>
      <w:r w:rsidRPr="00F64412">
        <w:rPr>
          <w:noProof/>
          <w:lang w:eastAsia="zh-CN"/>
        </w:rPr>
        <w:drawing>
          <wp:inline distT="0" distB="0" distL="0" distR="0" wp14:anchorId="164C4CEE" wp14:editId="083000AF">
            <wp:extent cx="5916295" cy="528729"/>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528729"/>
                    </a:xfrm>
                    <a:prstGeom prst="rect">
                      <a:avLst/>
                    </a:prstGeom>
                    <a:noFill/>
                    <a:ln>
                      <a:noFill/>
                    </a:ln>
                  </pic:spPr>
                </pic:pic>
              </a:graphicData>
            </a:graphic>
          </wp:inline>
        </w:drawing>
      </w:r>
    </w:p>
    <w:p w14:paraId="58036BD2" w14:textId="77777777" w:rsidR="00925F7E" w:rsidRDefault="00925F7E" w:rsidP="00925F7E">
      <w:pPr>
        <w:jc w:val="center"/>
        <w:rPr>
          <w:lang w:eastAsia="zh-CN"/>
        </w:rPr>
      </w:pPr>
      <w:r w:rsidRPr="00F64412">
        <w:t>Figure 2: Illustration</w:t>
      </w:r>
      <w:r>
        <w:t xml:space="preserve"> of structure-2</w:t>
      </w:r>
    </w:p>
    <w:p w14:paraId="1DD73479" w14:textId="545B6D36" w:rsidR="00925F7E" w:rsidRDefault="00925F7E" w:rsidP="00925F7E">
      <w:pPr>
        <w:pStyle w:val="Heading3"/>
        <w:numPr>
          <w:ilvl w:val="2"/>
          <w:numId w:val="46"/>
        </w:numPr>
      </w:pPr>
      <w:r>
        <w:t>Need of new slot format</w:t>
      </w:r>
    </w:p>
    <w:p w14:paraId="7B2D3AE8" w14:textId="3D4E9191" w:rsidR="001C7910" w:rsidRDefault="00A869E0" w:rsidP="00A869E0">
      <w:pPr>
        <w:rPr>
          <w:lang w:eastAsia="zh-CN"/>
        </w:rPr>
      </w:pPr>
      <w:r>
        <w:rPr>
          <w:lang w:eastAsia="zh-CN"/>
        </w:rPr>
        <w:t>For structure-1, i</w:t>
      </w:r>
      <w:r w:rsidR="001C7910">
        <w:rPr>
          <w:lang w:eastAsia="zh-CN"/>
        </w:rPr>
        <w:t>t looks like a new slot format should be defined</w:t>
      </w:r>
      <w:r w:rsidR="00BC27B6">
        <w:rPr>
          <w:lang w:eastAsia="zh-CN"/>
        </w:rPr>
        <w:t xml:space="preserve"> like a new frame structure in 802.11ba</w:t>
      </w:r>
      <w:r w:rsidR="001C7910">
        <w:rPr>
          <w:lang w:eastAsia="zh-CN"/>
        </w:rPr>
        <w:t>. However, even if we accept this</w:t>
      </w:r>
      <w:r>
        <w:rPr>
          <w:lang w:eastAsia="zh-CN"/>
        </w:rPr>
        <w:t xml:space="preserve"> structure in the LP-WUS in NR</w:t>
      </w:r>
      <w:r w:rsidR="001C7910">
        <w:rPr>
          <w:lang w:eastAsia="zh-CN"/>
        </w:rPr>
        <w:t xml:space="preserve">, we do not </w:t>
      </w:r>
      <w:r w:rsidR="008F3AD6">
        <w:rPr>
          <w:lang w:eastAsia="zh-CN"/>
        </w:rPr>
        <w:t xml:space="preserve">see the </w:t>
      </w:r>
      <w:r w:rsidR="001C7910">
        <w:rPr>
          <w:lang w:eastAsia="zh-CN"/>
        </w:rPr>
        <w:t>need to change slot format</w:t>
      </w:r>
      <w:r w:rsidR="00F768F6">
        <w:rPr>
          <w:lang w:eastAsia="zh-CN"/>
        </w:rPr>
        <w:t xml:space="preserve">. It is </w:t>
      </w:r>
      <w:r w:rsidR="00BC27B6">
        <w:rPr>
          <w:lang w:eastAsia="zh-CN"/>
        </w:rPr>
        <w:t>common understanding</w:t>
      </w:r>
      <w:r w:rsidR="00F768F6">
        <w:rPr>
          <w:lang w:eastAsia="zh-CN"/>
        </w:rPr>
        <w:t xml:space="preserve"> that the slot format in </w:t>
      </w:r>
      <w:r>
        <w:rPr>
          <w:lang w:eastAsia="zh-CN"/>
        </w:rPr>
        <w:t>NR</w:t>
      </w:r>
      <w:r w:rsidR="00F768F6">
        <w:rPr>
          <w:lang w:eastAsia="zh-CN"/>
        </w:rPr>
        <w:t xml:space="preserve"> only means the direction of transmission b</w:t>
      </w:r>
      <w:r w:rsidR="00F56F15">
        <w:rPr>
          <w:lang w:eastAsia="zh-CN"/>
        </w:rPr>
        <w:t>ut does not mean anything on any</w:t>
      </w:r>
      <w:r w:rsidR="00F768F6">
        <w:rPr>
          <w:lang w:eastAsia="zh-CN"/>
        </w:rPr>
        <w:t xml:space="preserve"> </w:t>
      </w:r>
      <w:r w:rsidR="00F56F15">
        <w:rPr>
          <w:lang w:eastAsia="zh-CN"/>
        </w:rPr>
        <w:t xml:space="preserve">definition of </w:t>
      </w:r>
      <w:r w:rsidR="00F768F6">
        <w:rPr>
          <w:lang w:eastAsia="zh-CN"/>
        </w:rPr>
        <w:t>signal/channel</w:t>
      </w:r>
      <w:r w:rsidR="001C7910">
        <w:rPr>
          <w:lang w:eastAsia="zh-CN"/>
        </w:rPr>
        <w:t>. In other words, a physical signal</w:t>
      </w:r>
      <w:r w:rsidR="008F3AD6">
        <w:rPr>
          <w:lang w:eastAsia="zh-CN"/>
        </w:rPr>
        <w:t>/channel</w:t>
      </w:r>
      <w:r w:rsidR="001C7910">
        <w:rPr>
          <w:lang w:eastAsia="zh-CN"/>
        </w:rPr>
        <w:t xml:space="preserve"> for the </w:t>
      </w:r>
      <w:r w:rsidR="00D831D9">
        <w:rPr>
          <w:lang w:eastAsia="zh-CN"/>
        </w:rPr>
        <w:t>delimiter/</w:t>
      </w:r>
      <w:r w:rsidR="001C7910">
        <w:rPr>
          <w:lang w:eastAsia="zh-CN"/>
        </w:rPr>
        <w:t xml:space="preserve">preamble and the data payload </w:t>
      </w:r>
      <w:r w:rsidR="00F768F6">
        <w:rPr>
          <w:lang w:eastAsia="zh-CN"/>
        </w:rPr>
        <w:t>is</w:t>
      </w:r>
      <w:r w:rsidR="008F3AD6">
        <w:rPr>
          <w:lang w:eastAsia="zh-CN"/>
        </w:rPr>
        <w:t xml:space="preserve"> sufficient</w:t>
      </w:r>
      <w:r w:rsidR="001C7910">
        <w:rPr>
          <w:lang w:eastAsia="zh-CN"/>
        </w:rPr>
        <w:t>. Furthermore, the new slot format will cause the coexistence issue for the legacy UEs.</w:t>
      </w:r>
    </w:p>
    <w:p w14:paraId="3CF83535" w14:textId="0A332B57" w:rsidR="007C457B" w:rsidRDefault="00A869E0" w:rsidP="007C457B">
      <w:pPr>
        <w:rPr>
          <w:lang w:eastAsia="zh-CN"/>
        </w:rPr>
      </w:pPr>
      <w:r>
        <w:rPr>
          <w:lang w:eastAsia="zh-CN"/>
        </w:rPr>
        <w:t>For structure-2, it is</w:t>
      </w:r>
      <w:r w:rsidR="00AD0DF7">
        <w:rPr>
          <w:lang w:eastAsia="zh-CN"/>
        </w:rPr>
        <w:t xml:space="preserve"> very familiar</w:t>
      </w:r>
      <w:r>
        <w:rPr>
          <w:lang w:eastAsia="zh-CN"/>
        </w:rPr>
        <w:t xml:space="preserve"> in NR, there is no need to introduce new slot format</w:t>
      </w:r>
      <w:r w:rsidR="004A053C">
        <w:rPr>
          <w:lang w:eastAsia="zh-CN"/>
        </w:rPr>
        <w:t xml:space="preserve"> surely</w:t>
      </w:r>
      <w:r>
        <w:rPr>
          <w:lang w:eastAsia="zh-CN"/>
        </w:rPr>
        <w:t>.</w:t>
      </w:r>
      <w:r w:rsidR="004A053C">
        <w:rPr>
          <w:lang w:eastAsia="zh-CN"/>
        </w:rPr>
        <w:t xml:space="preserve"> For introduction of new signal/channel, a</w:t>
      </w:r>
      <w:r w:rsidR="007C457B">
        <w:rPr>
          <w:lang w:eastAsia="zh-CN"/>
        </w:rPr>
        <w:t>c</w:t>
      </w:r>
      <w:r w:rsidR="004A053C">
        <w:rPr>
          <w:lang w:eastAsia="zh-CN"/>
        </w:rPr>
        <w:t>tually</w:t>
      </w:r>
      <w:r w:rsidR="007C457B">
        <w:rPr>
          <w:lang w:eastAsia="zh-CN"/>
        </w:rPr>
        <w:t xml:space="preserve"> </w:t>
      </w:r>
      <w:r w:rsidR="004A053C">
        <w:rPr>
          <w:lang w:eastAsia="zh-CN"/>
        </w:rPr>
        <w:t>it</w:t>
      </w:r>
      <w:r w:rsidR="007C457B">
        <w:rPr>
          <w:lang w:eastAsia="zh-CN"/>
        </w:rPr>
        <w:t xml:space="preserve"> is </w:t>
      </w:r>
      <w:r w:rsidR="004A053C">
        <w:rPr>
          <w:lang w:eastAsia="zh-CN"/>
        </w:rPr>
        <w:t>always feasible</w:t>
      </w:r>
      <w:r w:rsidR="007C457B">
        <w:rPr>
          <w:lang w:eastAsia="zh-CN"/>
        </w:rPr>
        <w:t xml:space="preserve"> for NR, since forward co</w:t>
      </w:r>
      <w:r w:rsidR="004A053C">
        <w:rPr>
          <w:lang w:eastAsia="zh-CN"/>
        </w:rPr>
        <w:t>mpatibility is always present as one of</w:t>
      </w:r>
      <w:r w:rsidR="007C457B">
        <w:rPr>
          <w:lang w:eastAsia="zh-CN"/>
        </w:rPr>
        <w:t xml:space="preserve"> design principle</w:t>
      </w:r>
      <w:r w:rsidR="004A053C">
        <w:rPr>
          <w:lang w:eastAsia="zh-CN"/>
        </w:rPr>
        <w:t>s</w:t>
      </w:r>
      <w:r w:rsidR="007C457B">
        <w:rPr>
          <w:lang w:eastAsia="zh-CN"/>
        </w:rPr>
        <w:t xml:space="preserve"> in each release of NR.</w:t>
      </w:r>
    </w:p>
    <w:p w14:paraId="68125CE7" w14:textId="7A9A9B7A" w:rsidR="00BC27B6" w:rsidRDefault="00BC27B6" w:rsidP="007C457B">
      <w:pPr>
        <w:rPr>
          <w:lang w:eastAsia="zh-CN"/>
        </w:rPr>
      </w:pPr>
      <w:r>
        <w:rPr>
          <w:lang w:eastAsia="zh-CN"/>
        </w:rPr>
        <w:t>Furthermore, the new slot format will cause the critical coexistence issue between new UE and legacy UE.</w:t>
      </w:r>
    </w:p>
    <w:p w14:paraId="12EAD013" w14:textId="10F04825" w:rsidR="004A053C" w:rsidRDefault="004A053C" w:rsidP="007C457B">
      <w:pPr>
        <w:rPr>
          <w:lang w:eastAsia="zh-CN"/>
        </w:rPr>
      </w:pPr>
      <w:r>
        <w:rPr>
          <w:lang w:eastAsia="zh-CN"/>
        </w:rPr>
        <w:t>Anyway, for both structure-1 and structure-2, there is no need to introduce new slot format.</w:t>
      </w:r>
    </w:p>
    <w:p w14:paraId="387E02DB" w14:textId="7D7302A3" w:rsidR="00A869E0" w:rsidRDefault="001C7910" w:rsidP="001C7910">
      <w:pPr>
        <w:rPr>
          <w:b/>
          <w:i/>
          <w:lang w:eastAsia="zh-CN"/>
        </w:rPr>
      </w:pPr>
      <w:r w:rsidRPr="001C7910">
        <w:rPr>
          <w:b/>
          <w:i/>
          <w:lang w:eastAsia="zh-CN"/>
        </w:rPr>
        <w:t xml:space="preserve">Proposal </w:t>
      </w:r>
      <w:r w:rsidR="00844DB2">
        <w:rPr>
          <w:b/>
          <w:i/>
          <w:lang w:eastAsia="zh-CN"/>
        </w:rPr>
        <w:t>7</w:t>
      </w:r>
      <w:r w:rsidRPr="001C7910">
        <w:rPr>
          <w:b/>
          <w:i/>
          <w:lang w:eastAsia="zh-CN"/>
        </w:rPr>
        <w:t xml:space="preserve">: </w:t>
      </w:r>
      <w:r w:rsidR="00BC27B6">
        <w:rPr>
          <w:b/>
          <w:i/>
          <w:lang w:eastAsia="zh-CN"/>
        </w:rPr>
        <w:t>The structure of the LP-WUS does not mean</w:t>
      </w:r>
      <w:r w:rsidRPr="001C7910">
        <w:rPr>
          <w:b/>
          <w:i/>
          <w:lang w:eastAsia="zh-CN"/>
        </w:rPr>
        <w:t xml:space="preserve"> </w:t>
      </w:r>
      <w:r w:rsidR="00BC27B6">
        <w:rPr>
          <w:b/>
          <w:i/>
          <w:lang w:eastAsia="zh-CN"/>
        </w:rPr>
        <w:t xml:space="preserve">the </w:t>
      </w:r>
      <w:r w:rsidRPr="001C7910">
        <w:rPr>
          <w:b/>
          <w:i/>
          <w:lang w:eastAsia="zh-CN"/>
        </w:rPr>
        <w:t>new slot format.</w:t>
      </w:r>
    </w:p>
    <w:p w14:paraId="2FA3C11C" w14:textId="51AFC9ED" w:rsidR="00A869E0" w:rsidRPr="00BC27B6" w:rsidRDefault="00A869E0" w:rsidP="001C7910">
      <w:pPr>
        <w:rPr>
          <w:lang w:eastAsia="zh-CN"/>
        </w:rPr>
      </w:pPr>
    </w:p>
    <w:p w14:paraId="09DD17B8" w14:textId="3E46D5DA" w:rsidR="00A869E0" w:rsidRDefault="00A869E0" w:rsidP="00DF3F3D">
      <w:pPr>
        <w:pStyle w:val="Heading3"/>
        <w:numPr>
          <w:ilvl w:val="2"/>
          <w:numId w:val="46"/>
        </w:numPr>
      </w:pPr>
      <w:r>
        <w:t>Structure-1</w:t>
      </w:r>
    </w:p>
    <w:p w14:paraId="5FE25B80" w14:textId="599EF54A" w:rsidR="00A869E0" w:rsidRDefault="00A869E0" w:rsidP="001C7910">
      <w:pPr>
        <w:rPr>
          <w:lang w:eastAsia="zh-CN"/>
        </w:rPr>
      </w:pPr>
      <w:r>
        <w:rPr>
          <w:rFonts w:hint="eastAsia"/>
          <w:lang w:eastAsia="zh-CN"/>
        </w:rPr>
        <w:t>As mentioned above, structure-1 includes the delimiter/preamble and the data payload.</w:t>
      </w:r>
    </w:p>
    <w:p w14:paraId="415DD940" w14:textId="0B774853" w:rsidR="008425F3" w:rsidRPr="00A869E0" w:rsidRDefault="008425F3" w:rsidP="00A869E0">
      <w:pPr>
        <w:rPr>
          <w:u w:val="single"/>
          <w:lang w:eastAsia="zh-CN"/>
        </w:rPr>
      </w:pPr>
      <w:r w:rsidRPr="00A869E0">
        <w:rPr>
          <w:u w:val="single"/>
          <w:lang w:eastAsia="zh-CN"/>
        </w:rPr>
        <w:t>Delimiter/preamble</w:t>
      </w:r>
    </w:p>
    <w:p w14:paraId="7F7CB6EE" w14:textId="5CFA18AE" w:rsidR="008425F3" w:rsidRDefault="00D1509E" w:rsidP="001C7910">
      <w:pPr>
        <w:rPr>
          <w:lang w:eastAsia="zh-CN"/>
        </w:rPr>
      </w:pPr>
      <w:r>
        <w:rPr>
          <w:lang w:eastAsia="zh-CN"/>
        </w:rPr>
        <w:t>I</w:t>
      </w:r>
      <w:r w:rsidR="00D831D9">
        <w:rPr>
          <w:lang w:eastAsia="zh-CN"/>
        </w:rPr>
        <w:t>n some lit</w:t>
      </w:r>
      <w:r w:rsidR="00D831D9" w:rsidRPr="00F64412">
        <w:rPr>
          <w:lang w:eastAsia="zh-CN"/>
        </w:rPr>
        <w:t>eratures</w:t>
      </w:r>
      <w:r w:rsidR="008425F3" w:rsidRPr="00F64412">
        <w:rPr>
          <w:lang w:eastAsia="zh-CN"/>
        </w:rPr>
        <w:t xml:space="preserve"> [</w:t>
      </w:r>
      <w:r w:rsidR="0065443C" w:rsidRPr="00F64412">
        <w:rPr>
          <w:lang w:eastAsia="zh-CN"/>
        </w:rPr>
        <w:t>5</w:t>
      </w:r>
      <w:r w:rsidR="008425F3" w:rsidRPr="00F64412">
        <w:rPr>
          <w:lang w:eastAsia="zh-CN"/>
        </w:rPr>
        <w:t>]</w:t>
      </w:r>
      <w:r w:rsidR="00D831D9" w:rsidRPr="00F64412">
        <w:rPr>
          <w:lang w:eastAsia="zh-CN"/>
        </w:rPr>
        <w:t>, it can provid</w:t>
      </w:r>
      <w:r w:rsidR="00D831D9">
        <w:rPr>
          <w:lang w:eastAsia="zh-CN"/>
        </w:rPr>
        <w:t xml:space="preserve">e some functions, e.g. starting of LP-WUS and synchronization. </w:t>
      </w:r>
      <w:r>
        <w:rPr>
          <w:lang w:eastAsia="zh-CN"/>
        </w:rPr>
        <w:t>T</w:t>
      </w:r>
      <w:r w:rsidR="008425F3">
        <w:rPr>
          <w:lang w:eastAsia="zh-CN"/>
        </w:rPr>
        <w:t>he delimiter/preamble c</w:t>
      </w:r>
      <w:r w:rsidR="004A053C">
        <w:rPr>
          <w:lang w:eastAsia="zh-CN"/>
        </w:rPr>
        <w:t>ould</w:t>
      </w:r>
      <w:r w:rsidR="008425F3">
        <w:rPr>
          <w:lang w:eastAsia="zh-CN"/>
        </w:rPr>
        <w:t xml:space="preserve"> be a signal/sequence.</w:t>
      </w:r>
    </w:p>
    <w:p w14:paraId="3FB95275" w14:textId="6D6864D0" w:rsidR="008425F3" w:rsidRPr="00A869E0" w:rsidRDefault="008425F3" w:rsidP="00A869E0">
      <w:pPr>
        <w:rPr>
          <w:u w:val="single"/>
          <w:lang w:eastAsia="zh-CN"/>
        </w:rPr>
      </w:pPr>
      <w:r w:rsidRPr="00A869E0">
        <w:rPr>
          <w:u w:val="single"/>
          <w:lang w:eastAsia="zh-CN"/>
        </w:rPr>
        <w:t>Data payload</w:t>
      </w:r>
    </w:p>
    <w:p w14:paraId="5764D4A6" w14:textId="113EE6C7" w:rsidR="00D831D9" w:rsidRDefault="00D1509E" w:rsidP="008425F3">
      <w:pPr>
        <w:rPr>
          <w:lang w:eastAsia="zh-CN"/>
        </w:rPr>
      </w:pPr>
      <w:r>
        <w:rPr>
          <w:lang w:eastAsia="zh-CN"/>
        </w:rPr>
        <w:t>I</w:t>
      </w:r>
      <w:r w:rsidR="008425F3">
        <w:rPr>
          <w:lang w:eastAsia="zh-CN"/>
        </w:rPr>
        <w:t>n common understanding, it can provide information like paging in which potentially tens of bits should be contained. Since it contains the large</w:t>
      </w:r>
      <w:r w:rsidR="0075580A">
        <w:rPr>
          <w:lang w:eastAsia="zh-CN"/>
        </w:rPr>
        <w:t xml:space="preserve"> number of bits</w:t>
      </w:r>
      <w:r w:rsidR="008425F3">
        <w:rPr>
          <w:lang w:eastAsia="zh-CN"/>
        </w:rPr>
        <w:t xml:space="preserve">, it </w:t>
      </w:r>
      <w:r w:rsidR="004A053C">
        <w:rPr>
          <w:lang w:eastAsia="zh-CN"/>
        </w:rPr>
        <w:t>could</w:t>
      </w:r>
      <w:r w:rsidR="008425F3">
        <w:rPr>
          <w:lang w:eastAsia="zh-CN"/>
        </w:rPr>
        <w:t xml:space="preserve"> be a channel more than a signal to achieve the better </w:t>
      </w:r>
      <w:r w:rsidR="0075580A">
        <w:rPr>
          <w:lang w:eastAsia="zh-CN"/>
        </w:rPr>
        <w:t>balance</w:t>
      </w:r>
      <w:r w:rsidR="008425F3">
        <w:rPr>
          <w:lang w:eastAsia="zh-CN"/>
        </w:rPr>
        <w:t xml:space="preserve"> between link level performance and resource overhead.</w:t>
      </w:r>
    </w:p>
    <w:p w14:paraId="1E52953E" w14:textId="30CED5DB" w:rsidR="000354BF" w:rsidRDefault="004A053C" w:rsidP="008C5D97">
      <w:pPr>
        <w:rPr>
          <w:lang w:eastAsia="zh-CN"/>
        </w:rPr>
      </w:pPr>
      <w:r>
        <w:rPr>
          <w:lang w:eastAsia="zh-CN"/>
        </w:rPr>
        <w:t>This structure is running in 802.1</w:t>
      </w:r>
      <w:r w:rsidR="000354BF">
        <w:rPr>
          <w:lang w:eastAsia="zh-CN"/>
        </w:rPr>
        <w:t>1ba, and is proved efficient in power consumption in unlicensed band.</w:t>
      </w:r>
    </w:p>
    <w:p w14:paraId="2F55BD50" w14:textId="33BE2F30" w:rsidR="004A053C" w:rsidRPr="004A053C" w:rsidRDefault="000354BF" w:rsidP="008C5D97">
      <w:pPr>
        <w:rPr>
          <w:lang w:eastAsia="zh-CN"/>
        </w:rPr>
      </w:pPr>
      <w:r>
        <w:rPr>
          <w:lang w:eastAsia="zh-CN"/>
        </w:rPr>
        <w:lastRenderedPageBreak/>
        <w:t>W</w:t>
      </w:r>
      <w:r w:rsidR="004A053C">
        <w:rPr>
          <w:lang w:eastAsia="zh-CN"/>
        </w:rPr>
        <w:t xml:space="preserve">hether it need to be introduced directly in NR should be studies. Firstly, this structure seems natural for unlicensed band and the Delimiter/preamble can provide the preamble detection based LBT. </w:t>
      </w:r>
      <w:r>
        <w:rPr>
          <w:lang w:eastAsia="zh-CN"/>
        </w:rPr>
        <w:t>Nevertheless, it is not so useful i</w:t>
      </w:r>
      <w:r w:rsidR="004A053C">
        <w:rPr>
          <w:lang w:eastAsia="zh-CN"/>
        </w:rPr>
        <w:t>n licensed band</w:t>
      </w:r>
      <w:r>
        <w:rPr>
          <w:lang w:eastAsia="zh-CN"/>
        </w:rPr>
        <w:t>.</w:t>
      </w:r>
      <w:r w:rsidR="004A053C">
        <w:rPr>
          <w:lang w:eastAsia="zh-CN"/>
        </w:rPr>
        <w:t xml:space="preserve"> Secondly, KPIs in 802.11ba and in NR may be different, e.g. KPIs in 802.11ba does not have resource overhead to meet the coverage requirement or mobility. </w:t>
      </w:r>
      <w:r>
        <w:rPr>
          <w:lang w:eastAsia="zh-CN"/>
        </w:rPr>
        <w:t>The coexistence of multiple types of signals/channels are more important</w:t>
      </w:r>
      <w:r w:rsidR="00BC27B6">
        <w:rPr>
          <w:lang w:eastAsia="zh-CN"/>
        </w:rPr>
        <w:t xml:space="preserve"> for NR system</w:t>
      </w:r>
      <w:r>
        <w:rPr>
          <w:lang w:eastAsia="zh-CN"/>
        </w:rPr>
        <w:t xml:space="preserve">, so whether a signal/sequence and a channel have to be adjacent in time domain is questionable. </w:t>
      </w:r>
      <w:r w:rsidR="004A053C">
        <w:rPr>
          <w:lang w:eastAsia="zh-CN"/>
        </w:rPr>
        <w:t>The</w:t>
      </w:r>
      <w:r>
        <w:rPr>
          <w:lang w:eastAsia="zh-CN"/>
        </w:rPr>
        <w:t>refore, whether structure-1 can be used in NR needs further study.</w:t>
      </w:r>
    </w:p>
    <w:p w14:paraId="5BD5FAC7" w14:textId="6DB17382" w:rsidR="00D1509E" w:rsidRDefault="00D1509E" w:rsidP="00DF3F3D">
      <w:pPr>
        <w:pStyle w:val="Heading3"/>
        <w:numPr>
          <w:ilvl w:val="2"/>
          <w:numId w:val="46"/>
        </w:numPr>
      </w:pPr>
      <w:r>
        <w:t>Structure-2</w:t>
      </w:r>
    </w:p>
    <w:p w14:paraId="3B0284A7" w14:textId="2873320F" w:rsidR="00D1509E" w:rsidRDefault="00D1509E" w:rsidP="00D1509E">
      <w:pPr>
        <w:rPr>
          <w:lang w:eastAsia="zh-CN"/>
        </w:rPr>
      </w:pPr>
      <w:r>
        <w:rPr>
          <w:rFonts w:hint="eastAsia"/>
          <w:lang w:eastAsia="zh-CN"/>
        </w:rPr>
        <w:t>As mentioned above, structure-</w:t>
      </w:r>
      <w:r>
        <w:rPr>
          <w:lang w:eastAsia="zh-CN"/>
        </w:rPr>
        <w:t>2</w:t>
      </w:r>
      <w:r>
        <w:rPr>
          <w:rFonts w:hint="eastAsia"/>
          <w:lang w:eastAsia="zh-CN"/>
        </w:rPr>
        <w:t xml:space="preserve"> includes the periodic reference signal, </w:t>
      </w:r>
      <w:r>
        <w:rPr>
          <w:lang w:eastAsia="zh-CN"/>
        </w:rPr>
        <w:t xml:space="preserve">the </w:t>
      </w:r>
      <w:r>
        <w:rPr>
          <w:rFonts w:hint="eastAsia"/>
          <w:lang w:eastAsia="zh-CN"/>
        </w:rPr>
        <w:t xml:space="preserve">control channel and </w:t>
      </w:r>
      <w:r>
        <w:rPr>
          <w:lang w:eastAsia="zh-CN"/>
        </w:rPr>
        <w:t xml:space="preserve">the </w:t>
      </w:r>
      <w:r>
        <w:rPr>
          <w:rFonts w:hint="eastAsia"/>
          <w:lang w:eastAsia="zh-CN"/>
        </w:rPr>
        <w:t>data channel.</w:t>
      </w:r>
    </w:p>
    <w:p w14:paraId="72C88324" w14:textId="64122486" w:rsidR="00D1509E" w:rsidRPr="00A869E0" w:rsidRDefault="00D1509E" w:rsidP="00D1509E">
      <w:pPr>
        <w:rPr>
          <w:u w:val="single"/>
          <w:lang w:eastAsia="zh-CN"/>
        </w:rPr>
      </w:pPr>
      <w:r>
        <w:rPr>
          <w:u w:val="single"/>
          <w:lang w:eastAsia="zh-CN"/>
        </w:rPr>
        <w:t>Periodic reference signal</w:t>
      </w:r>
    </w:p>
    <w:p w14:paraId="0F0FDD52" w14:textId="5965A5DF" w:rsidR="00D1509E" w:rsidRPr="006D381B" w:rsidRDefault="00D1509E" w:rsidP="00D1509E">
      <w:pPr>
        <w:rPr>
          <w:b/>
          <w:i/>
          <w:lang w:eastAsia="zh-CN"/>
        </w:rPr>
      </w:pPr>
      <w:r>
        <w:rPr>
          <w:lang w:eastAsia="zh-CN"/>
        </w:rPr>
        <w:t>It can provide some functions, e.g. synchronization and measurement.</w:t>
      </w:r>
    </w:p>
    <w:p w14:paraId="6EAA492F" w14:textId="22266348" w:rsidR="00D1509E" w:rsidRPr="00A869E0" w:rsidRDefault="00D1509E" w:rsidP="00D1509E">
      <w:pPr>
        <w:rPr>
          <w:u w:val="single"/>
          <w:lang w:eastAsia="zh-CN"/>
        </w:rPr>
      </w:pPr>
      <w:r>
        <w:rPr>
          <w:u w:val="single"/>
          <w:lang w:eastAsia="zh-CN"/>
        </w:rPr>
        <w:t>Control channel</w:t>
      </w:r>
    </w:p>
    <w:p w14:paraId="15C68B56" w14:textId="2AB4D9CA" w:rsidR="00D1509E" w:rsidRDefault="00D1509E" w:rsidP="00D1509E">
      <w:pPr>
        <w:rPr>
          <w:lang w:eastAsia="zh-CN"/>
        </w:rPr>
      </w:pPr>
      <w:r>
        <w:rPr>
          <w:lang w:eastAsia="zh-CN"/>
        </w:rPr>
        <w:t>Similar to PDCCH, it can provide the scheduling information of the data channel.</w:t>
      </w:r>
    </w:p>
    <w:p w14:paraId="53AE8126" w14:textId="2613A6AE" w:rsidR="00D1509E" w:rsidRPr="00D1509E" w:rsidRDefault="00D1509E" w:rsidP="00D1509E">
      <w:pPr>
        <w:rPr>
          <w:u w:val="single"/>
          <w:lang w:eastAsia="zh-CN"/>
        </w:rPr>
      </w:pPr>
      <w:r w:rsidRPr="00D1509E">
        <w:rPr>
          <w:u w:val="single"/>
          <w:lang w:eastAsia="zh-CN"/>
        </w:rPr>
        <w:t>Data channel</w:t>
      </w:r>
    </w:p>
    <w:p w14:paraId="5AEE30C9" w14:textId="644282C5" w:rsidR="00D1509E" w:rsidRDefault="00D1509E" w:rsidP="00D1509E">
      <w:pPr>
        <w:rPr>
          <w:lang w:eastAsia="zh-CN"/>
        </w:rPr>
      </w:pPr>
      <w:r>
        <w:rPr>
          <w:rFonts w:hint="eastAsia"/>
          <w:lang w:eastAsia="zh-CN"/>
        </w:rPr>
        <w:t xml:space="preserve">Similar to PDSCH, it can </w:t>
      </w:r>
      <w:r>
        <w:rPr>
          <w:lang w:eastAsia="zh-CN"/>
        </w:rPr>
        <w:t>carry paging message.</w:t>
      </w:r>
    </w:p>
    <w:p w14:paraId="1930BE61" w14:textId="6C54B3D9" w:rsidR="00D1509E" w:rsidRDefault="000354BF" w:rsidP="00D1509E">
      <w:pPr>
        <w:rPr>
          <w:lang w:eastAsia="zh-CN"/>
        </w:rPr>
      </w:pPr>
      <w:r>
        <w:rPr>
          <w:lang w:eastAsia="zh-CN"/>
        </w:rPr>
        <w:t>It seems NR is heavily relying on the channels for reliability, but heavily relying on the channels may not efficient for the LP-WUR.</w:t>
      </w:r>
    </w:p>
    <w:p w14:paraId="7E79D4A8" w14:textId="5F8558E5" w:rsidR="00D1509E" w:rsidRDefault="00D1509E" w:rsidP="00DF3F3D">
      <w:pPr>
        <w:pStyle w:val="Heading3"/>
        <w:numPr>
          <w:ilvl w:val="2"/>
          <w:numId w:val="46"/>
        </w:numPr>
      </w:pPr>
      <w:r>
        <w:t>Mixed structure</w:t>
      </w:r>
    </w:p>
    <w:p w14:paraId="22E01B5B" w14:textId="184419B8" w:rsidR="00D1509E" w:rsidRDefault="00D1509E" w:rsidP="00D1509E">
      <w:pPr>
        <w:rPr>
          <w:lang w:eastAsia="zh-CN"/>
        </w:rPr>
      </w:pPr>
      <w:r>
        <w:rPr>
          <w:lang w:eastAsia="zh-CN"/>
        </w:rPr>
        <w:t xml:space="preserve">There could be also a mixed structure combining structure-1 and </w:t>
      </w:r>
      <w:r>
        <w:rPr>
          <w:rFonts w:hint="eastAsia"/>
          <w:lang w:eastAsia="zh-CN"/>
        </w:rPr>
        <w:t>structure-</w:t>
      </w:r>
      <w:r>
        <w:rPr>
          <w:lang w:eastAsia="zh-CN"/>
        </w:rPr>
        <w:t>2</w:t>
      </w:r>
      <w:r>
        <w:rPr>
          <w:rFonts w:hint="eastAsia"/>
          <w:lang w:eastAsia="zh-CN"/>
        </w:rPr>
        <w:t>.</w:t>
      </w:r>
      <w:r>
        <w:rPr>
          <w:lang w:eastAsia="zh-CN"/>
        </w:rPr>
        <w:t xml:space="preserve"> It can be designed as follows.</w:t>
      </w:r>
    </w:p>
    <w:p w14:paraId="0A86424F" w14:textId="77777777" w:rsidR="00D1509E" w:rsidRPr="00A869E0" w:rsidRDefault="00D1509E" w:rsidP="00D1509E">
      <w:pPr>
        <w:rPr>
          <w:u w:val="single"/>
          <w:lang w:eastAsia="zh-CN"/>
        </w:rPr>
      </w:pPr>
      <w:r>
        <w:rPr>
          <w:u w:val="single"/>
          <w:lang w:eastAsia="zh-CN"/>
        </w:rPr>
        <w:t>Periodic reference signal</w:t>
      </w:r>
    </w:p>
    <w:p w14:paraId="5BAA98C7" w14:textId="77777777" w:rsidR="00D1509E" w:rsidRPr="006D381B" w:rsidRDefault="00D1509E" w:rsidP="00D1509E">
      <w:pPr>
        <w:rPr>
          <w:b/>
          <w:i/>
          <w:lang w:eastAsia="zh-CN"/>
        </w:rPr>
      </w:pPr>
      <w:r>
        <w:rPr>
          <w:lang w:eastAsia="zh-CN"/>
        </w:rPr>
        <w:t>It can provide some functions, e.g. synchronization and measurement.</w:t>
      </w:r>
    </w:p>
    <w:p w14:paraId="294BDBA8" w14:textId="7205A768" w:rsidR="00D1509E" w:rsidRPr="00A869E0" w:rsidRDefault="00D1509E" w:rsidP="00D1509E">
      <w:pPr>
        <w:rPr>
          <w:u w:val="single"/>
          <w:lang w:eastAsia="zh-CN"/>
        </w:rPr>
      </w:pPr>
      <w:r w:rsidRPr="00A869E0">
        <w:rPr>
          <w:u w:val="single"/>
          <w:lang w:eastAsia="zh-CN"/>
        </w:rPr>
        <w:t>Delimiter/preamble</w:t>
      </w:r>
      <w:r w:rsidR="0008045F">
        <w:rPr>
          <w:u w:val="single"/>
          <w:lang w:eastAsia="zh-CN"/>
        </w:rPr>
        <w:t xml:space="preserve"> (initial signal)</w:t>
      </w:r>
    </w:p>
    <w:p w14:paraId="049FACEA" w14:textId="45C38C48" w:rsidR="00D1509E" w:rsidRPr="000354BF" w:rsidRDefault="00D1509E" w:rsidP="00D1509E">
      <w:pPr>
        <w:rPr>
          <w:lang w:eastAsia="zh-CN"/>
        </w:rPr>
      </w:pPr>
      <w:r>
        <w:rPr>
          <w:lang w:eastAsia="zh-CN"/>
        </w:rPr>
        <w:t>It can provide some functions, e.g. starting of LP-WUS</w:t>
      </w:r>
      <w:r w:rsidR="000354BF">
        <w:rPr>
          <w:lang w:eastAsia="zh-CN"/>
        </w:rPr>
        <w:t xml:space="preserve"> and synchronization</w:t>
      </w:r>
      <w:r w:rsidRPr="000354BF">
        <w:rPr>
          <w:lang w:eastAsia="zh-CN"/>
        </w:rPr>
        <w:t>.</w:t>
      </w:r>
      <w:r w:rsidR="000354BF" w:rsidRPr="000354BF">
        <w:rPr>
          <w:lang w:eastAsia="zh-CN"/>
        </w:rPr>
        <w:t xml:space="preserve"> It could be a signal/sequence.</w:t>
      </w:r>
    </w:p>
    <w:p w14:paraId="7BB2B29C" w14:textId="208AD55E" w:rsidR="00D1509E" w:rsidRPr="00A869E0" w:rsidRDefault="00D1509E" w:rsidP="00D1509E">
      <w:pPr>
        <w:rPr>
          <w:u w:val="single"/>
          <w:lang w:eastAsia="zh-CN"/>
        </w:rPr>
      </w:pPr>
      <w:r w:rsidRPr="00A869E0">
        <w:rPr>
          <w:u w:val="single"/>
          <w:lang w:eastAsia="zh-CN"/>
        </w:rPr>
        <w:t xml:space="preserve">Data </w:t>
      </w:r>
      <w:r w:rsidR="000354BF">
        <w:rPr>
          <w:u w:val="single"/>
          <w:lang w:eastAsia="zh-CN"/>
        </w:rPr>
        <w:t>channel</w:t>
      </w:r>
    </w:p>
    <w:p w14:paraId="117B13CB" w14:textId="2C75CDDA" w:rsidR="00D1509E" w:rsidRDefault="0008045F" w:rsidP="00D1509E">
      <w:pPr>
        <w:rPr>
          <w:lang w:eastAsia="zh-CN"/>
        </w:rPr>
      </w:pPr>
      <w:r>
        <w:rPr>
          <w:lang w:eastAsia="zh-CN"/>
        </w:rPr>
        <w:t>I</w:t>
      </w:r>
      <w:r>
        <w:rPr>
          <w:rFonts w:hint="eastAsia"/>
          <w:lang w:eastAsia="zh-CN"/>
        </w:rPr>
        <w:t xml:space="preserve">t can </w:t>
      </w:r>
      <w:r>
        <w:rPr>
          <w:lang w:eastAsia="zh-CN"/>
        </w:rPr>
        <w:t>carry paging message or a part of it</w:t>
      </w:r>
      <w:r w:rsidR="00D1509E">
        <w:rPr>
          <w:lang w:eastAsia="zh-CN"/>
        </w:rPr>
        <w:t>.</w:t>
      </w:r>
    </w:p>
    <w:p w14:paraId="1A9F293E" w14:textId="7483B4EB" w:rsidR="00925F7E" w:rsidRDefault="00925F7E" w:rsidP="00D1509E">
      <w:pPr>
        <w:rPr>
          <w:lang w:eastAsia="zh-CN"/>
        </w:rPr>
      </w:pPr>
      <w:r>
        <w:rPr>
          <w:lang w:eastAsia="zh-CN"/>
        </w:rPr>
        <w:t>The mixed structure is shown as the following figure.</w:t>
      </w:r>
    </w:p>
    <w:p w14:paraId="22F6F21F" w14:textId="41457428" w:rsidR="00925F7E" w:rsidRDefault="0008045F" w:rsidP="00925F7E">
      <w:pPr>
        <w:rPr>
          <w:lang w:eastAsia="zh-CN"/>
        </w:rPr>
      </w:pPr>
      <w:r w:rsidRPr="0008045F">
        <w:rPr>
          <w:noProof/>
          <w:lang w:eastAsia="zh-CN"/>
        </w:rPr>
        <w:drawing>
          <wp:inline distT="0" distB="0" distL="0" distR="0" wp14:anchorId="3522C647" wp14:editId="77FAEF39">
            <wp:extent cx="5916295" cy="528729"/>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528729"/>
                    </a:xfrm>
                    <a:prstGeom prst="rect">
                      <a:avLst/>
                    </a:prstGeom>
                    <a:noFill/>
                    <a:ln>
                      <a:noFill/>
                    </a:ln>
                  </pic:spPr>
                </pic:pic>
              </a:graphicData>
            </a:graphic>
          </wp:inline>
        </w:drawing>
      </w:r>
    </w:p>
    <w:p w14:paraId="76B34B34" w14:textId="46CC029B" w:rsidR="00925F7E" w:rsidRDefault="00925F7E" w:rsidP="00925F7E">
      <w:pPr>
        <w:jc w:val="center"/>
        <w:rPr>
          <w:lang w:eastAsia="zh-CN"/>
        </w:rPr>
      </w:pPr>
      <w:r>
        <w:t xml:space="preserve">Figure </w:t>
      </w:r>
      <w:r w:rsidRPr="002F796E">
        <w:t>3: Il</w:t>
      </w:r>
      <w:r>
        <w:t>lustration of the mixed structure</w:t>
      </w:r>
    </w:p>
    <w:p w14:paraId="55947E26" w14:textId="1F96B29B" w:rsidR="007C457B" w:rsidRDefault="00925F7E" w:rsidP="00D1509E">
      <w:pPr>
        <w:rPr>
          <w:lang w:eastAsia="zh-CN"/>
        </w:rPr>
      </w:pPr>
      <w:r>
        <w:rPr>
          <w:lang w:eastAsia="zh-CN"/>
        </w:rPr>
        <w:t>Anyway, no matter which structure is selected</w:t>
      </w:r>
      <w:r w:rsidR="007C457B">
        <w:rPr>
          <w:lang w:eastAsia="zh-CN"/>
        </w:rPr>
        <w:t>, we can start from studying the LP-WUS</w:t>
      </w:r>
      <w:r w:rsidR="0008554B">
        <w:rPr>
          <w:lang w:eastAsia="zh-CN"/>
        </w:rPr>
        <w:t xml:space="preserve"> in form of</w:t>
      </w:r>
      <w:r w:rsidR="007C457B">
        <w:rPr>
          <w:lang w:eastAsia="zh-CN"/>
        </w:rPr>
        <w:t xml:space="preserve"> signals/channels</w:t>
      </w:r>
      <w:r w:rsidR="0008554B">
        <w:rPr>
          <w:lang w:eastAsia="zh-CN"/>
        </w:rPr>
        <w:t xml:space="preserve"> to construct a structure</w:t>
      </w:r>
      <w:r w:rsidR="007C457B">
        <w:rPr>
          <w:lang w:eastAsia="zh-CN"/>
        </w:rPr>
        <w:t>.</w:t>
      </w:r>
    </w:p>
    <w:p w14:paraId="566BE3CA" w14:textId="67AFA148" w:rsidR="00816F56" w:rsidRDefault="00816F56" w:rsidP="00816F56">
      <w:pPr>
        <w:rPr>
          <w:b/>
          <w:i/>
          <w:lang w:eastAsia="zh-CN"/>
        </w:rPr>
      </w:pPr>
      <w:r>
        <w:rPr>
          <w:b/>
          <w:i/>
          <w:lang w:eastAsia="zh-CN"/>
        </w:rPr>
        <w:t xml:space="preserve">Proposal </w:t>
      </w:r>
      <w:r w:rsidR="00844DB2">
        <w:rPr>
          <w:b/>
          <w:i/>
          <w:lang w:eastAsia="zh-CN"/>
        </w:rPr>
        <w:t>8</w:t>
      </w:r>
      <w:r>
        <w:rPr>
          <w:b/>
          <w:i/>
          <w:lang w:eastAsia="zh-CN"/>
        </w:rPr>
        <w:t xml:space="preserve">: </w:t>
      </w:r>
      <w:r w:rsidR="007C457B">
        <w:rPr>
          <w:b/>
          <w:i/>
          <w:lang w:eastAsia="zh-CN"/>
        </w:rPr>
        <w:t xml:space="preserve">Start from </w:t>
      </w:r>
      <w:r>
        <w:rPr>
          <w:b/>
          <w:i/>
          <w:lang w:eastAsia="zh-CN"/>
        </w:rPr>
        <w:t>study</w:t>
      </w:r>
      <w:r w:rsidR="007C457B">
        <w:rPr>
          <w:b/>
          <w:i/>
          <w:lang w:eastAsia="zh-CN"/>
        </w:rPr>
        <w:t>ing</w:t>
      </w:r>
      <w:r>
        <w:rPr>
          <w:b/>
          <w:i/>
          <w:lang w:eastAsia="zh-CN"/>
        </w:rPr>
        <w:t xml:space="preserve"> the LP-WUS</w:t>
      </w:r>
      <w:r w:rsidR="007C457B">
        <w:rPr>
          <w:b/>
          <w:i/>
          <w:lang w:eastAsia="zh-CN"/>
        </w:rPr>
        <w:t xml:space="preserve"> </w:t>
      </w:r>
      <w:r w:rsidR="0008554B">
        <w:rPr>
          <w:b/>
          <w:i/>
          <w:lang w:eastAsia="zh-CN"/>
        </w:rPr>
        <w:t>in form of</w:t>
      </w:r>
      <w:r w:rsidR="007C457B">
        <w:rPr>
          <w:b/>
          <w:i/>
          <w:lang w:eastAsia="zh-CN"/>
        </w:rPr>
        <w:t xml:space="preserve"> signals/channels</w:t>
      </w:r>
      <w:r w:rsidR="0008554B">
        <w:rPr>
          <w:b/>
          <w:i/>
          <w:lang w:eastAsia="zh-CN"/>
        </w:rPr>
        <w:t xml:space="preserve"> to construct a structure</w:t>
      </w:r>
      <w:r>
        <w:rPr>
          <w:b/>
          <w:i/>
          <w:lang w:eastAsia="zh-CN"/>
        </w:rPr>
        <w:t>.</w:t>
      </w:r>
    </w:p>
    <w:p w14:paraId="643F75A4" w14:textId="2C900C59" w:rsidR="007A60EF" w:rsidRPr="00816F56" w:rsidRDefault="007A60EF"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73D1AB65" w14:textId="4CEF094B" w:rsidR="0080539E" w:rsidRDefault="0080539E" w:rsidP="0057091E">
      <w:pPr>
        <w:spacing w:after="100"/>
        <w:rPr>
          <w:lang w:eastAsia="zh-CN"/>
        </w:rPr>
      </w:pPr>
      <w:r>
        <w:rPr>
          <w:kern w:val="2"/>
          <w:lang w:eastAsia="zh-CN"/>
        </w:rPr>
        <w:t>We have t</w:t>
      </w:r>
      <w:r>
        <w:rPr>
          <w:lang w:eastAsia="zh-CN"/>
        </w:rPr>
        <w:t xml:space="preserve">he following </w:t>
      </w:r>
      <w:r w:rsidR="00816F56">
        <w:rPr>
          <w:lang w:eastAsia="zh-CN"/>
        </w:rPr>
        <w:t>observations</w:t>
      </w:r>
      <w:r>
        <w:rPr>
          <w:lang w:eastAsia="zh-CN"/>
        </w:rPr>
        <w:t>.</w:t>
      </w:r>
    </w:p>
    <w:p w14:paraId="2B8F2DB0" w14:textId="77777777" w:rsidR="00BC27B6" w:rsidRPr="0075580A" w:rsidRDefault="00BC27B6" w:rsidP="00BC27B6">
      <w:pPr>
        <w:jc w:val="left"/>
        <w:rPr>
          <w:b/>
          <w:i/>
          <w:lang w:eastAsia="zh-CN"/>
        </w:rPr>
      </w:pPr>
      <w:r w:rsidRPr="0075580A">
        <w:rPr>
          <w:b/>
          <w:i/>
          <w:lang w:eastAsia="zh-CN"/>
        </w:rPr>
        <w:t xml:space="preserve">Observation </w:t>
      </w:r>
      <w:r>
        <w:rPr>
          <w:b/>
          <w:i/>
          <w:lang w:eastAsia="zh-CN"/>
        </w:rPr>
        <w:t>1</w:t>
      </w:r>
      <w:r w:rsidRPr="0075580A">
        <w:rPr>
          <w:b/>
          <w:i/>
          <w:lang w:eastAsia="zh-CN"/>
        </w:rPr>
        <w:t xml:space="preserve">: We should keep the KPIs in mind </w:t>
      </w:r>
      <w:r>
        <w:rPr>
          <w:b/>
          <w:i/>
          <w:lang w:eastAsia="zh-CN"/>
        </w:rPr>
        <w:t>for</w:t>
      </w:r>
      <w:r w:rsidRPr="0075580A">
        <w:rPr>
          <w:b/>
          <w:i/>
          <w:lang w:eastAsia="zh-CN"/>
        </w:rPr>
        <w:t xml:space="preserve"> the design, e.g. the power saving gain, the latency, the resource overhead </w:t>
      </w:r>
      <w:r>
        <w:rPr>
          <w:b/>
          <w:i/>
          <w:lang w:eastAsia="zh-CN"/>
        </w:rPr>
        <w:t xml:space="preserve">to meet the coverage requirement, </w:t>
      </w:r>
      <w:r w:rsidRPr="0075580A">
        <w:rPr>
          <w:b/>
          <w:i/>
          <w:lang w:eastAsia="zh-CN"/>
        </w:rPr>
        <w:t xml:space="preserve">and </w:t>
      </w:r>
      <w:r>
        <w:rPr>
          <w:b/>
          <w:i/>
          <w:lang w:eastAsia="zh-CN"/>
        </w:rPr>
        <w:t>t</w:t>
      </w:r>
      <w:r w:rsidRPr="0075580A">
        <w:rPr>
          <w:b/>
          <w:i/>
          <w:lang w:eastAsia="zh-CN"/>
        </w:rPr>
        <w:t>he mobility in terms of the measurement relaxation</w:t>
      </w:r>
      <w:r>
        <w:rPr>
          <w:b/>
          <w:i/>
          <w:lang w:eastAsia="zh-CN"/>
        </w:rPr>
        <w:t xml:space="preserve"> at the main radio</w:t>
      </w:r>
      <w:r w:rsidRPr="0075580A">
        <w:rPr>
          <w:b/>
          <w:i/>
          <w:lang w:eastAsia="zh-CN"/>
        </w:rPr>
        <w:t>.</w:t>
      </w:r>
    </w:p>
    <w:p w14:paraId="41F756D5" w14:textId="77777777" w:rsidR="00BC27B6" w:rsidRDefault="00BC27B6" w:rsidP="00BC27B6">
      <w:pPr>
        <w:jc w:val="left"/>
        <w:rPr>
          <w:b/>
          <w:i/>
          <w:lang w:eastAsia="zh-CN"/>
        </w:rPr>
      </w:pPr>
      <w:r w:rsidRPr="0075580A">
        <w:rPr>
          <w:b/>
          <w:i/>
          <w:lang w:eastAsia="zh-CN"/>
        </w:rPr>
        <w:lastRenderedPageBreak/>
        <w:t xml:space="preserve">Observation </w:t>
      </w:r>
      <w:r>
        <w:rPr>
          <w:b/>
          <w:i/>
          <w:lang w:eastAsia="zh-CN"/>
        </w:rPr>
        <w:t>2</w:t>
      </w:r>
      <w:r w:rsidRPr="0075580A">
        <w:rPr>
          <w:b/>
          <w:i/>
          <w:lang w:eastAsia="zh-CN"/>
        </w:rPr>
        <w:t xml:space="preserve">: </w:t>
      </w:r>
      <w:r>
        <w:rPr>
          <w:b/>
          <w:i/>
          <w:lang w:eastAsia="zh-CN"/>
        </w:rPr>
        <w:t>For the procedure of network reachability, we still need to determine some assumptions, e.g. Continuously-monitoring</w:t>
      </w:r>
      <w:r w:rsidRPr="00525D56">
        <w:rPr>
          <w:b/>
          <w:i/>
          <w:lang w:eastAsia="zh-CN"/>
        </w:rPr>
        <w:t xml:space="preserve"> vs. </w:t>
      </w:r>
      <w:r>
        <w:rPr>
          <w:b/>
          <w:i/>
          <w:lang w:eastAsia="zh-CN"/>
        </w:rPr>
        <w:t>periodically-monitoring</w:t>
      </w:r>
      <w:r w:rsidRPr="00525D56">
        <w:rPr>
          <w:b/>
          <w:i/>
          <w:lang w:eastAsia="zh-CN"/>
        </w:rPr>
        <w:t xml:space="preserve">, </w:t>
      </w:r>
      <w:r>
        <w:rPr>
          <w:b/>
          <w:i/>
          <w:lang w:eastAsia="zh-CN"/>
        </w:rPr>
        <w:t>w</w:t>
      </w:r>
      <w:r w:rsidRPr="00525D56">
        <w:rPr>
          <w:b/>
          <w:i/>
          <w:lang w:eastAsia="zh-CN"/>
        </w:rPr>
        <w:t xml:space="preserve">hether the LP-WUS supports beam sweeping or not, </w:t>
      </w:r>
      <w:r>
        <w:rPr>
          <w:b/>
          <w:i/>
          <w:lang w:eastAsia="zh-CN"/>
        </w:rPr>
        <w:t>w</w:t>
      </w:r>
      <w:r w:rsidRPr="00525D56">
        <w:rPr>
          <w:b/>
          <w:i/>
          <w:lang w:eastAsia="zh-CN"/>
        </w:rPr>
        <w:t xml:space="preserve">hether the main radio should still monitor PO after wakeup, </w:t>
      </w:r>
      <w:r>
        <w:rPr>
          <w:b/>
          <w:i/>
          <w:lang w:eastAsia="zh-CN"/>
        </w:rPr>
        <w:t>w</w:t>
      </w:r>
      <w:r w:rsidRPr="00525D56">
        <w:rPr>
          <w:b/>
          <w:i/>
          <w:lang w:eastAsia="zh-CN"/>
        </w:rPr>
        <w:t xml:space="preserve">hether the measurement is relaxed or not at the main radio and </w:t>
      </w:r>
      <w:r>
        <w:rPr>
          <w:b/>
          <w:i/>
          <w:lang w:eastAsia="zh-CN"/>
        </w:rPr>
        <w:t>w</w:t>
      </w:r>
      <w:r w:rsidRPr="00525D56">
        <w:rPr>
          <w:b/>
          <w:i/>
          <w:lang w:eastAsia="zh-CN"/>
        </w:rPr>
        <w:t>hether the main radio needs to perform cell search after wakeup</w:t>
      </w:r>
      <w:r>
        <w:rPr>
          <w:b/>
          <w:i/>
          <w:lang w:eastAsia="zh-CN"/>
        </w:rPr>
        <w:t>.</w:t>
      </w:r>
    </w:p>
    <w:p w14:paraId="2EE5916A" w14:textId="77777777" w:rsidR="00BC27B6" w:rsidRDefault="00BC27B6" w:rsidP="00BC27B6">
      <w:pPr>
        <w:jc w:val="left"/>
        <w:rPr>
          <w:b/>
          <w:i/>
          <w:lang w:eastAsia="zh-CN"/>
        </w:rPr>
      </w:pPr>
      <w:r w:rsidRPr="0075580A">
        <w:rPr>
          <w:b/>
          <w:i/>
          <w:lang w:eastAsia="zh-CN"/>
        </w:rPr>
        <w:t xml:space="preserve">Observation </w:t>
      </w:r>
      <w:r>
        <w:rPr>
          <w:b/>
          <w:i/>
          <w:lang w:eastAsia="zh-CN"/>
        </w:rPr>
        <w:t>3</w:t>
      </w:r>
      <w:r w:rsidRPr="0075580A">
        <w:rPr>
          <w:b/>
          <w:i/>
          <w:lang w:eastAsia="zh-CN"/>
        </w:rPr>
        <w:t xml:space="preserve">: </w:t>
      </w:r>
      <w:r>
        <w:rPr>
          <w:b/>
          <w:i/>
          <w:lang w:eastAsia="zh-CN"/>
        </w:rPr>
        <w:t>W</w:t>
      </w:r>
      <w:r w:rsidRPr="00816F56">
        <w:rPr>
          <w:b/>
          <w:i/>
          <w:lang w:eastAsia="zh-CN"/>
        </w:rPr>
        <w:t xml:space="preserve">hether the measurement </w:t>
      </w:r>
      <w:r>
        <w:rPr>
          <w:b/>
          <w:i/>
          <w:lang w:eastAsia="zh-CN"/>
        </w:rPr>
        <w:t xml:space="preserve">in a power efficient way </w:t>
      </w:r>
      <w:r w:rsidRPr="00816F56">
        <w:rPr>
          <w:b/>
          <w:i/>
          <w:lang w:eastAsia="zh-CN"/>
        </w:rPr>
        <w:t>can be performed at the LP-WUR needs to further study</w:t>
      </w:r>
      <w:r>
        <w:rPr>
          <w:b/>
          <w:i/>
          <w:lang w:eastAsia="zh-CN"/>
        </w:rPr>
        <w:t>.</w:t>
      </w:r>
    </w:p>
    <w:p w14:paraId="40B9CD84" w14:textId="7DA23478" w:rsidR="00816F56" w:rsidRDefault="00816F56" w:rsidP="00816F56">
      <w:pPr>
        <w:spacing w:after="100"/>
        <w:rPr>
          <w:lang w:eastAsia="zh-CN"/>
        </w:rPr>
      </w:pPr>
      <w:r>
        <w:rPr>
          <w:kern w:val="2"/>
          <w:lang w:eastAsia="zh-CN"/>
        </w:rPr>
        <w:t>We have t</w:t>
      </w:r>
      <w:r>
        <w:rPr>
          <w:lang w:eastAsia="zh-CN"/>
        </w:rPr>
        <w:t>he following proposals.</w:t>
      </w:r>
    </w:p>
    <w:p w14:paraId="28017115" w14:textId="77777777" w:rsidR="00DE7D89" w:rsidRPr="0075580A" w:rsidRDefault="00DE7D89" w:rsidP="00DE7D89">
      <w:pPr>
        <w:jc w:val="left"/>
        <w:rPr>
          <w:b/>
          <w:i/>
          <w:lang w:eastAsia="zh-CN"/>
        </w:rPr>
      </w:pPr>
      <w:r>
        <w:rPr>
          <w:b/>
          <w:i/>
          <w:lang w:eastAsia="zh-CN"/>
        </w:rPr>
        <w:t>Proposal</w:t>
      </w:r>
      <w:r w:rsidRPr="0075580A">
        <w:rPr>
          <w:b/>
          <w:i/>
          <w:lang w:eastAsia="zh-CN"/>
        </w:rPr>
        <w:t xml:space="preserve"> </w:t>
      </w:r>
      <w:r>
        <w:rPr>
          <w:b/>
          <w:i/>
          <w:lang w:eastAsia="zh-CN"/>
        </w:rPr>
        <w:t>1</w:t>
      </w:r>
      <w:r w:rsidRPr="0075580A">
        <w:rPr>
          <w:b/>
          <w:i/>
          <w:lang w:eastAsia="zh-CN"/>
        </w:rPr>
        <w:t xml:space="preserve">: </w:t>
      </w:r>
      <w:r w:rsidRPr="00AF4814">
        <w:rPr>
          <w:b/>
          <w:i/>
          <w:lang w:eastAsia="zh-CN"/>
        </w:rPr>
        <w:t xml:space="preserve">How to balance the operations between the </w:t>
      </w:r>
      <w:r>
        <w:rPr>
          <w:b/>
          <w:i/>
          <w:lang w:eastAsia="zh-CN"/>
        </w:rPr>
        <w:t>main radio</w:t>
      </w:r>
      <w:r w:rsidRPr="00AF4814">
        <w:rPr>
          <w:b/>
          <w:i/>
          <w:lang w:eastAsia="zh-CN"/>
        </w:rPr>
        <w:t xml:space="preserve"> a</w:t>
      </w:r>
      <w:r>
        <w:rPr>
          <w:b/>
          <w:i/>
          <w:lang w:eastAsia="zh-CN"/>
        </w:rPr>
        <w:t>nd the LP-WUR should be studied, e.g. network reachability, measurement and cell (re-)selection.</w:t>
      </w:r>
    </w:p>
    <w:p w14:paraId="2833F6A5" w14:textId="77777777" w:rsidR="00DE7D89" w:rsidRPr="003E07DD" w:rsidRDefault="00DE7D89" w:rsidP="00DE7D89">
      <w:pPr>
        <w:rPr>
          <w:b/>
          <w:i/>
          <w:lang w:eastAsia="zh-CN"/>
        </w:rPr>
      </w:pPr>
      <w:r w:rsidRPr="003E07DD">
        <w:rPr>
          <w:b/>
          <w:i/>
          <w:lang w:eastAsia="zh-CN"/>
        </w:rPr>
        <w:t xml:space="preserve">Proposal </w:t>
      </w:r>
      <w:r>
        <w:rPr>
          <w:b/>
          <w:i/>
          <w:lang w:eastAsia="zh-CN"/>
        </w:rPr>
        <w:t>2</w:t>
      </w:r>
      <w:r w:rsidRPr="003E07DD">
        <w:rPr>
          <w:rFonts w:hint="eastAsia"/>
          <w:b/>
          <w:i/>
          <w:lang w:eastAsia="zh-CN"/>
        </w:rPr>
        <w:t>:</w:t>
      </w:r>
      <w:r w:rsidRPr="003E07DD">
        <w:rPr>
          <w:b/>
          <w:i/>
          <w:lang w:eastAsia="zh-CN"/>
        </w:rPr>
        <w:t xml:space="preserve"> </w:t>
      </w:r>
      <w:r w:rsidRPr="003E07DD">
        <w:rPr>
          <w:rFonts w:hint="eastAsia"/>
          <w:b/>
          <w:i/>
          <w:lang w:eastAsia="zh-CN"/>
        </w:rPr>
        <w:t>1</w:t>
      </w:r>
      <w:r w:rsidRPr="003E07DD">
        <w:rPr>
          <w:b/>
          <w:i/>
          <w:lang w:eastAsia="zh-CN"/>
        </w:rPr>
        <w:t>-bit modulation, e.g. OOK modulation, can be considered.</w:t>
      </w:r>
    </w:p>
    <w:p w14:paraId="70DB3593" w14:textId="77777777" w:rsidR="00DE7D89" w:rsidRPr="00C55399" w:rsidRDefault="00DE7D89" w:rsidP="00DE7D89">
      <w:pPr>
        <w:rPr>
          <w:b/>
          <w:i/>
          <w:lang w:eastAsia="zh-CN"/>
        </w:rPr>
      </w:pPr>
      <w:r w:rsidRPr="00C55399">
        <w:rPr>
          <w:b/>
          <w:i/>
          <w:lang w:eastAsia="zh-CN"/>
        </w:rPr>
        <w:t xml:space="preserve">Proposal </w:t>
      </w:r>
      <w:r>
        <w:rPr>
          <w:b/>
          <w:i/>
          <w:lang w:eastAsia="zh-CN"/>
        </w:rPr>
        <w:t>3</w:t>
      </w:r>
      <w:r w:rsidRPr="00C55399">
        <w:rPr>
          <w:b/>
          <w:i/>
          <w:lang w:eastAsia="zh-CN"/>
        </w:rPr>
        <w:t>: The code rate can be equal to 1/2 (e.g. Manchester code) or lower than 1/2</w:t>
      </w:r>
      <w:r>
        <w:rPr>
          <w:b/>
          <w:i/>
          <w:lang w:eastAsia="zh-CN"/>
        </w:rPr>
        <w:t xml:space="preserve"> (e.g. low rate block code)</w:t>
      </w:r>
      <w:r w:rsidRPr="00C55399">
        <w:rPr>
          <w:b/>
          <w:i/>
          <w:lang w:eastAsia="zh-CN"/>
        </w:rPr>
        <w:t>.</w:t>
      </w:r>
    </w:p>
    <w:p w14:paraId="70DCB05C" w14:textId="77777777" w:rsidR="00DE7D89" w:rsidRPr="00336642" w:rsidRDefault="00DE7D89" w:rsidP="00DE7D89">
      <w:pPr>
        <w:rPr>
          <w:b/>
          <w:i/>
          <w:lang w:eastAsia="zh-CN"/>
        </w:rPr>
      </w:pPr>
      <w:r w:rsidRPr="00336642">
        <w:rPr>
          <w:b/>
          <w:i/>
          <w:lang w:eastAsia="zh-CN"/>
        </w:rPr>
        <w:t xml:space="preserve">Proposal </w:t>
      </w:r>
      <w:r>
        <w:rPr>
          <w:b/>
          <w:i/>
          <w:lang w:eastAsia="zh-CN"/>
        </w:rPr>
        <w:t>4</w:t>
      </w:r>
      <w:r w:rsidRPr="00336642">
        <w:rPr>
          <w:b/>
          <w:i/>
          <w:lang w:eastAsia="zh-CN"/>
        </w:rPr>
        <w:t xml:space="preserve">: </w:t>
      </w:r>
      <w:r>
        <w:rPr>
          <w:b/>
          <w:i/>
          <w:lang w:eastAsia="zh-CN"/>
        </w:rPr>
        <w:t>The required SNR can be provided from</w:t>
      </w:r>
      <w:r w:rsidRPr="00336642">
        <w:rPr>
          <w:b/>
          <w:i/>
          <w:lang w:eastAsia="zh-CN"/>
        </w:rPr>
        <w:t xml:space="preserve"> the baseband simulator with assumptions of the modulation order and the code rate.</w:t>
      </w:r>
    </w:p>
    <w:p w14:paraId="69AABF98" w14:textId="77777777" w:rsidR="00DE7D89" w:rsidRPr="00336642" w:rsidRDefault="00DE7D89" w:rsidP="00DE7D89">
      <w:pPr>
        <w:rPr>
          <w:b/>
          <w:i/>
          <w:lang w:eastAsia="zh-CN"/>
        </w:rPr>
      </w:pPr>
      <w:r w:rsidRPr="00336642">
        <w:rPr>
          <w:b/>
          <w:i/>
          <w:lang w:eastAsia="zh-CN"/>
        </w:rPr>
        <w:t xml:space="preserve">Proposal </w:t>
      </w:r>
      <w:r>
        <w:rPr>
          <w:b/>
          <w:i/>
          <w:lang w:eastAsia="zh-CN"/>
        </w:rPr>
        <w:t>5</w:t>
      </w:r>
      <w:r w:rsidRPr="00336642">
        <w:rPr>
          <w:b/>
          <w:i/>
          <w:lang w:eastAsia="zh-CN"/>
        </w:rPr>
        <w:t xml:space="preserve">: </w:t>
      </w:r>
      <w:r>
        <w:rPr>
          <w:b/>
          <w:i/>
          <w:lang w:eastAsia="zh-CN"/>
        </w:rPr>
        <w:t>The modulation symbol rate can be about several kilo symbols per second</w:t>
      </w:r>
      <w:r w:rsidRPr="00336642">
        <w:rPr>
          <w:b/>
          <w:i/>
          <w:lang w:eastAsia="zh-CN"/>
        </w:rPr>
        <w:t>.</w:t>
      </w:r>
    </w:p>
    <w:p w14:paraId="726CC4EA" w14:textId="77777777" w:rsidR="00844DB2" w:rsidRPr="00B66E3D" w:rsidRDefault="00844DB2" w:rsidP="00844DB2">
      <w:pPr>
        <w:rPr>
          <w:b/>
          <w:i/>
          <w:lang w:eastAsia="zh-CN"/>
        </w:rPr>
      </w:pPr>
      <w:r w:rsidRPr="00B66E3D">
        <w:rPr>
          <w:rFonts w:hint="eastAsia"/>
          <w:b/>
          <w:i/>
          <w:lang w:eastAsia="zh-CN"/>
        </w:rPr>
        <w:t>P</w:t>
      </w:r>
      <w:r w:rsidRPr="00B66E3D">
        <w:rPr>
          <w:b/>
          <w:i/>
          <w:lang w:eastAsia="zh-CN"/>
        </w:rPr>
        <w:t xml:space="preserve">roposal </w:t>
      </w:r>
      <w:r>
        <w:rPr>
          <w:b/>
          <w:i/>
          <w:lang w:eastAsia="zh-CN"/>
        </w:rPr>
        <w:t>6</w:t>
      </w:r>
      <w:r w:rsidRPr="00B66E3D">
        <w:rPr>
          <w:b/>
          <w:i/>
          <w:lang w:eastAsia="zh-CN"/>
        </w:rPr>
        <w:t>: The modulation order, the data rate and the baseband bandwidth can be scalable to enable the forward compatibility.</w:t>
      </w:r>
    </w:p>
    <w:p w14:paraId="6BEC22B7" w14:textId="77777777" w:rsidR="00844DB2" w:rsidRDefault="00844DB2" w:rsidP="00844DB2">
      <w:pPr>
        <w:rPr>
          <w:b/>
          <w:i/>
          <w:lang w:eastAsia="zh-CN"/>
        </w:rPr>
      </w:pPr>
      <w:r w:rsidRPr="001C7910">
        <w:rPr>
          <w:b/>
          <w:i/>
          <w:lang w:eastAsia="zh-CN"/>
        </w:rPr>
        <w:t xml:space="preserve">Proposal </w:t>
      </w:r>
      <w:r>
        <w:rPr>
          <w:b/>
          <w:i/>
          <w:lang w:eastAsia="zh-CN"/>
        </w:rPr>
        <w:t>7</w:t>
      </w:r>
      <w:r w:rsidRPr="001C7910">
        <w:rPr>
          <w:b/>
          <w:i/>
          <w:lang w:eastAsia="zh-CN"/>
        </w:rPr>
        <w:t xml:space="preserve">: </w:t>
      </w:r>
      <w:r>
        <w:rPr>
          <w:b/>
          <w:i/>
          <w:lang w:eastAsia="zh-CN"/>
        </w:rPr>
        <w:t>The structure of the LP-WUS does not mean</w:t>
      </w:r>
      <w:r w:rsidRPr="001C7910">
        <w:rPr>
          <w:b/>
          <w:i/>
          <w:lang w:eastAsia="zh-CN"/>
        </w:rPr>
        <w:t xml:space="preserve"> </w:t>
      </w:r>
      <w:r>
        <w:rPr>
          <w:b/>
          <w:i/>
          <w:lang w:eastAsia="zh-CN"/>
        </w:rPr>
        <w:t xml:space="preserve">the </w:t>
      </w:r>
      <w:r w:rsidRPr="001C7910">
        <w:rPr>
          <w:b/>
          <w:i/>
          <w:lang w:eastAsia="zh-CN"/>
        </w:rPr>
        <w:t>new slot format.</w:t>
      </w:r>
    </w:p>
    <w:p w14:paraId="2BF08C6F" w14:textId="77777777" w:rsidR="00844DB2" w:rsidRDefault="00844DB2" w:rsidP="00844DB2">
      <w:pPr>
        <w:rPr>
          <w:b/>
          <w:i/>
          <w:lang w:eastAsia="zh-CN"/>
        </w:rPr>
      </w:pPr>
      <w:r>
        <w:rPr>
          <w:b/>
          <w:i/>
          <w:lang w:eastAsia="zh-CN"/>
        </w:rPr>
        <w:t>Proposal 8: Start from studying the LP-WUS in form of signals/channels to construct a structure.</w:t>
      </w:r>
    </w:p>
    <w:p w14:paraId="4694C1F6" w14:textId="77777777" w:rsidR="00816F56" w:rsidRPr="00844DB2" w:rsidRDefault="00816F56"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305ACA1C" w14:textId="6BD82329" w:rsidR="002F796E" w:rsidRDefault="002F796E" w:rsidP="002F796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96794A" w:rsidRPr="0030558E">
        <w:rPr>
          <w:lang w:eastAsia="zh-CN"/>
        </w:rPr>
        <w:t>RAN#9</w:t>
      </w:r>
      <w:r w:rsidR="0096794A">
        <w:rPr>
          <w:lang w:eastAsia="zh-CN"/>
        </w:rPr>
        <w:t>7</w:t>
      </w:r>
      <w:r w:rsidR="0096794A"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4E778510" w14:textId="77777777" w:rsidR="0065443C" w:rsidRPr="0030558E" w:rsidRDefault="0065443C" w:rsidP="0065443C">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6AC08D5B" w14:textId="20B1D008" w:rsidR="002F796E" w:rsidRDefault="002F796E" w:rsidP="002F796E">
      <w:pPr>
        <w:pStyle w:val="ListParagraph"/>
        <w:numPr>
          <w:ilvl w:val="0"/>
          <w:numId w:val="6"/>
        </w:numPr>
        <w:ind w:firstLineChars="0"/>
        <w:rPr>
          <w:lang w:eastAsia="zh-CN"/>
        </w:rPr>
      </w:pPr>
      <w:r w:rsidRPr="002F796E">
        <w:rPr>
          <w:lang w:eastAsia="zh-CN"/>
        </w:rPr>
        <w:t>R1-2208572</w:t>
      </w:r>
      <w:r w:rsidRPr="0030558E">
        <w:rPr>
          <w:lang w:eastAsia="zh-CN"/>
        </w:rPr>
        <w:t>, “</w:t>
      </w:r>
      <w:r w:rsidRPr="002F796E">
        <w:rPr>
          <w:lang w:eastAsia="zh-CN"/>
        </w:rPr>
        <w:t>Discussion on evaluation on low power WUS</w:t>
      </w:r>
      <w:r w:rsidRPr="0030558E">
        <w:rPr>
          <w:lang w:eastAsia="zh-CN"/>
        </w:rPr>
        <w:t xml:space="preserve">”, </w:t>
      </w:r>
      <w:r>
        <w:rPr>
          <w:lang w:eastAsia="zh-CN"/>
        </w:rPr>
        <w:t>Spreadtrum</w:t>
      </w:r>
      <w:r w:rsidRPr="0030558E">
        <w:rPr>
          <w:lang w:eastAsia="zh-CN"/>
        </w:rPr>
        <w:t xml:space="preserve">, </w:t>
      </w:r>
      <w:r w:rsidR="0096794A" w:rsidRPr="0030558E">
        <w:rPr>
          <w:lang w:eastAsia="zh-CN"/>
        </w:rPr>
        <w:t>RAN</w:t>
      </w:r>
      <w:r w:rsidR="0096794A">
        <w:rPr>
          <w:lang w:eastAsia="zh-CN"/>
        </w:rPr>
        <w:t>1</w:t>
      </w:r>
      <w:r w:rsidR="0096794A" w:rsidRPr="0030558E">
        <w:rPr>
          <w:lang w:eastAsia="zh-CN"/>
        </w:rPr>
        <w:t>#</w:t>
      </w:r>
      <w:r w:rsidR="0096794A">
        <w:rPr>
          <w:lang w:eastAsia="zh-CN"/>
        </w:rPr>
        <w:t>110bis-e</w:t>
      </w:r>
      <w:r w:rsidR="0096794A" w:rsidRPr="0030558E">
        <w:rPr>
          <w:lang w:eastAsia="zh-CN"/>
        </w:rPr>
        <w:t xml:space="preserve">, </w:t>
      </w:r>
      <w:r>
        <w:rPr>
          <w:lang w:eastAsia="zh-CN"/>
        </w:rPr>
        <w:t xml:space="preserve">Oct.  10th - </w:t>
      </w:r>
      <w:r w:rsidRPr="0030558E">
        <w:rPr>
          <w:rFonts w:hint="eastAsia"/>
          <w:lang w:eastAsia="zh-CN"/>
        </w:rPr>
        <w:t>1</w:t>
      </w:r>
      <w:r>
        <w:rPr>
          <w:lang w:eastAsia="zh-CN"/>
        </w:rPr>
        <w:t>9</w:t>
      </w:r>
      <w:r w:rsidRPr="0030558E">
        <w:rPr>
          <w:lang w:eastAsia="zh-CN"/>
        </w:rPr>
        <w:t>th, 202</w:t>
      </w:r>
      <w:r>
        <w:rPr>
          <w:lang w:eastAsia="zh-CN"/>
        </w:rPr>
        <w:t>2</w:t>
      </w:r>
      <w:r w:rsidRPr="0030558E">
        <w:rPr>
          <w:lang w:eastAsia="zh-CN"/>
        </w:rPr>
        <w:t>.</w:t>
      </w:r>
    </w:p>
    <w:p w14:paraId="2B8DAE34" w14:textId="39A90286" w:rsidR="0065443C" w:rsidRDefault="0065443C" w:rsidP="0065443C">
      <w:pPr>
        <w:pStyle w:val="ListParagraph"/>
        <w:numPr>
          <w:ilvl w:val="0"/>
          <w:numId w:val="6"/>
        </w:numPr>
        <w:ind w:firstLineChars="0"/>
        <w:rPr>
          <w:lang w:eastAsia="zh-CN"/>
        </w:rPr>
      </w:pPr>
      <w:r w:rsidRPr="002F796E">
        <w:rPr>
          <w:lang w:eastAsia="zh-CN"/>
        </w:rPr>
        <w:t>R1-22</w:t>
      </w:r>
      <w:r>
        <w:rPr>
          <w:lang w:eastAsia="zh-CN"/>
        </w:rPr>
        <w:t>11253</w:t>
      </w:r>
      <w:r w:rsidRPr="0030558E">
        <w:rPr>
          <w:lang w:eastAsia="zh-CN"/>
        </w:rPr>
        <w:t>, “</w:t>
      </w:r>
      <w:r w:rsidRPr="002F796E">
        <w:rPr>
          <w:lang w:eastAsia="zh-CN"/>
        </w:rPr>
        <w:t>Discussion on evaluation on low power WUS</w:t>
      </w:r>
      <w:r w:rsidRPr="0030558E">
        <w:rPr>
          <w:lang w:eastAsia="zh-CN"/>
        </w:rPr>
        <w:t xml:space="preserve">”, </w:t>
      </w:r>
      <w:r>
        <w:rPr>
          <w:lang w:eastAsia="zh-CN"/>
        </w:rPr>
        <w:t>Spreadtrum</w:t>
      </w:r>
      <w:r w:rsidRPr="0030558E">
        <w:rPr>
          <w:lang w:eastAsia="zh-CN"/>
        </w:rPr>
        <w:t xml:space="preserve">, </w:t>
      </w:r>
      <w:r w:rsidR="0096794A" w:rsidRPr="0030558E">
        <w:rPr>
          <w:lang w:eastAsia="zh-CN"/>
        </w:rPr>
        <w:t>RAN</w:t>
      </w:r>
      <w:r w:rsidR="0096794A">
        <w:rPr>
          <w:lang w:eastAsia="zh-CN"/>
        </w:rPr>
        <w:t>1</w:t>
      </w:r>
      <w:r w:rsidR="0096794A" w:rsidRPr="0030558E">
        <w:rPr>
          <w:lang w:eastAsia="zh-CN"/>
        </w:rPr>
        <w:t>#</w:t>
      </w:r>
      <w:r w:rsidR="0096794A">
        <w:rPr>
          <w:lang w:eastAsia="zh-CN"/>
        </w:rPr>
        <w:t>111</w:t>
      </w:r>
      <w:r w:rsidR="0096794A" w:rsidRPr="0030558E">
        <w:rPr>
          <w:lang w:eastAsia="zh-CN"/>
        </w:rPr>
        <w:t xml:space="preserve">, </w:t>
      </w:r>
      <w:r>
        <w:rPr>
          <w:lang w:eastAsia="zh-CN"/>
        </w:rPr>
        <w:t xml:space="preserve">Nov.  14th - </w:t>
      </w:r>
      <w:r w:rsidRPr="0030558E">
        <w:rPr>
          <w:rFonts w:hint="eastAsia"/>
          <w:lang w:eastAsia="zh-CN"/>
        </w:rPr>
        <w:t>1</w:t>
      </w:r>
      <w:r>
        <w:rPr>
          <w:lang w:eastAsia="zh-CN"/>
        </w:rPr>
        <w:t>8</w:t>
      </w:r>
      <w:r w:rsidRPr="0030558E">
        <w:rPr>
          <w:lang w:eastAsia="zh-CN"/>
        </w:rPr>
        <w:t>th, 202</w:t>
      </w:r>
      <w:r>
        <w:rPr>
          <w:lang w:eastAsia="zh-CN"/>
        </w:rPr>
        <w:t>2</w:t>
      </w:r>
      <w:r w:rsidRPr="0030558E">
        <w:rPr>
          <w:lang w:eastAsia="zh-CN"/>
        </w:rPr>
        <w:t>.</w:t>
      </w:r>
    </w:p>
    <w:p w14:paraId="49A8A0E5" w14:textId="4614E8E8" w:rsidR="002F796E" w:rsidRPr="002F796E" w:rsidRDefault="002F796E" w:rsidP="002F796E">
      <w:pPr>
        <w:pStyle w:val="ListParagraph"/>
        <w:numPr>
          <w:ilvl w:val="0"/>
          <w:numId w:val="6"/>
        </w:numPr>
        <w:ind w:firstLineChars="0"/>
        <w:rPr>
          <w:lang w:eastAsia="zh-CN"/>
        </w:rPr>
      </w:pPr>
      <w:r>
        <w:rPr>
          <w:lang w:eastAsia="zh-CN"/>
        </w:rPr>
        <w:t xml:space="preserve"> “</w:t>
      </w:r>
      <w:r w:rsidRPr="002F796E">
        <w:rPr>
          <w:lang w:eastAsia="zh-CN"/>
        </w:rPr>
        <w:t>Study Item:</w:t>
      </w:r>
      <w:r>
        <w:rPr>
          <w:lang w:eastAsia="zh-CN"/>
        </w:rPr>
        <w:t xml:space="preserve"> </w:t>
      </w:r>
      <w:r w:rsidRPr="002F796E">
        <w:rPr>
          <w:lang w:eastAsia="zh-CN"/>
        </w:rPr>
        <w:t>Low-power Wake-up Signal and Receiver for NR”, workshop on R18 low power WUS, vivo, Sep. 20th, 2022.</w:t>
      </w:r>
    </w:p>
    <w:sectPr w:rsidR="002F796E" w:rsidRPr="002F79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FB859" w14:textId="77777777" w:rsidR="004A7692" w:rsidRDefault="004A7692">
      <w:r>
        <w:separator/>
      </w:r>
    </w:p>
  </w:endnote>
  <w:endnote w:type="continuationSeparator" w:id="0">
    <w:p w14:paraId="7FBE0F36" w14:textId="77777777" w:rsidR="004A7692" w:rsidRDefault="004A7692">
      <w:r>
        <w:continuationSeparator/>
      </w:r>
    </w:p>
  </w:endnote>
  <w:endnote w:type="continuationNotice" w:id="1">
    <w:p w14:paraId="623EA404" w14:textId="77777777" w:rsidR="004A7692" w:rsidRDefault="004A7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24860" w14:textId="77777777" w:rsidR="004A7692" w:rsidRDefault="004A7692">
      <w:r>
        <w:separator/>
      </w:r>
    </w:p>
  </w:footnote>
  <w:footnote w:type="continuationSeparator" w:id="0">
    <w:p w14:paraId="0ADB5C21" w14:textId="77777777" w:rsidR="004A7692" w:rsidRDefault="004A7692">
      <w:r>
        <w:continuationSeparator/>
      </w:r>
    </w:p>
  </w:footnote>
  <w:footnote w:type="continuationNotice" w:id="1">
    <w:p w14:paraId="2EB0B6EF" w14:textId="77777777" w:rsidR="004A7692" w:rsidRDefault="004A76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D77C1F"/>
    <w:multiLevelType w:val="hybridMultilevel"/>
    <w:tmpl w:val="E676FE5C"/>
    <w:lvl w:ilvl="0" w:tplc="C54814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AA36595"/>
    <w:multiLevelType w:val="multilevel"/>
    <w:tmpl w:val="34FE6A02"/>
    <w:lvl w:ilvl="0">
      <w:start w:val="1"/>
      <w:numFmt w:val="decimal"/>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26"/>
  </w:num>
  <w:num w:numId="4">
    <w:abstractNumId w:val="27"/>
  </w:num>
  <w:num w:numId="5">
    <w:abstractNumId w:val="20"/>
  </w:num>
  <w:num w:numId="6">
    <w:abstractNumId w:val="8"/>
  </w:num>
  <w:num w:numId="7">
    <w:abstractNumId w:val="13"/>
  </w:num>
  <w:num w:numId="8">
    <w:abstractNumId w:val="28"/>
  </w:num>
  <w:num w:numId="9">
    <w:abstractNumId w:val="0"/>
  </w:num>
  <w:num w:numId="10">
    <w:abstractNumId w:val="16"/>
  </w:num>
  <w:num w:numId="11">
    <w:abstractNumId w:val="2"/>
  </w:num>
  <w:num w:numId="12">
    <w:abstractNumId w:val="22"/>
  </w:num>
  <w:num w:numId="13">
    <w:abstractNumId w:val="11"/>
  </w:num>
  <w:num w:numId="14">
    <w:abstractNumId w:val="24"/>
  </w:num>
  <w:num w:numId="15">
    <w:abstractNumId w:val="17"/>
  </w:num>
  <w:num w:numId="16">
    <w:abstractNumId w:val="6"/>
  </w:num>
  <w:num w:numId="17">
    <w:abstractNumId w:val="10"/>
  </w:num>
  <w:num w:numId="18">
    <w:abstractNumId w:val="18"/>
  </w:num>
  <w:num w:numId="19">
    <w:abstractNumId w:val="5"/>
  </w:num>
  <w:num w:numId="20">
    <w:abstractNumId w:val="25"/>
  </w:num>
  <w:num w:numId="21">
    <w:abstractNumId w:val="23"/>
  </w:num>
  <w:num w:numId="22">
    <w:abstractNumId w:val="19"/>
  </w:num>
  <w:num w:numId="23">
    <w:abstractNumId w:val="14"/>
  </w:num>
  <w:num w:numId="24">
    <w:abstractNumId w:val="4"/>
  </w:num>
  <w:num w:numId="25">
    <w:abstractNumId w:val="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0"/>
  </w:num>
  <w:num w:numId="36">
    <w:abstractNumId w:val="20"/>
  </w:num>
  <w:num w:numId="37">
    <w:abstractNumId w:val="20"/>
  </w:num>
  <w:num w:numId="38">
    <w:abstractNumId w:val="22"/>
  </w:num>
  <w:num w:numId="39">
    <w:abstractNumId w:val="22"/>
  </w:num>
  <w:num w:numId="40">
    <w:abstractNumId w:val="22"/>
  </w:num>
  <w:num w:numId="41">
    <w:abstractNumId w:val="1"/>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15"/>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708AD-986E-42FE-B1A5-EBB7E182FBB7}">
  <ds:schemaRefs>
    <ds:schemaRef ds:uri="http://schemas.openxmlformats.org/officeDocument/2006/bibliography"/>
  </ds:schemaRefs>
</ds:datastoreItem>
</file>

<file path=customXml/itemProps2.xml><?xml version="1.0" encoding="utf-8"?>
<ds:datastoreItem xmlns:ds="http://schemas.openxmlformats.org/officeDocument/2006/customXml" ds:itemID="{8B84851B-8AF9-4DAA-8012-F5BC36040846}">
  <ds:schemaRefs>
    <ds:schemaRef ds:uri="http://schemas.openxmlformats.org/officeDocument/2006/bibliography"/>
  </ds:schemaRefs>
</ds:datastoreItem>
</file>

<file path=customXml/itemProps3.xml><?xml version="1.0" encoding="utf-8"?>
<ds:datastoreItem xmlns:ds="http://schemas.openxmlformats.org/officeDocument/2006/customXml" ds:itemID="{E05F15E1-F440-4C7D-9F87-2DF9D7F858AD}">
  <ds:schemaRefs>
    <ds:schemaRef ds:uri="http://schemas.openxmlformats.org/officeDocument/2006/bibliography"/>
  </ds:schemaRefs>
</ds:datastoreItem>
</file>

<file path=customXml/itemProps4.xml><?xml version="1.0" encoding="utf-8"?>
<ds:datastoreItem xmlns:ds="http://schemas.openxmlformats.org/officeDocument/2006/customXml" ds:itemID="{729288F7-AC24-44E8-972E-6C8D12D2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2838</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2022-11-07T10:49:00Z</dcterms:created>
  <dcterms:modified xsi:type="dcterms:W3CDTF">2022-11-07T10:49:00Z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